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49036" w14:textId="26694CCD" w:rsidR="00533B6F" w:rsidRDefault="0081095A">
      <w:pPr>
        <w:rPr>
          <w:b/>
          <w:lang w:val="en-GB"/>
        </w:rPr>
      </w:pPr>
      <w:r>
        <w:rPr>
          <w:b/>
          <w:lang w:val="en-GB"/>
        </w:rPr>
        <w:t>Supplemental Tables</w:t>
      </w:r>
    </w:p>
    <w:p w14:paraId="6FA19F4D" w14:textId="77777777" w:rsidR="0081095A" w:rsidRDefault="0081095A">
      <w:pPr>
        <w:rPr>
          <w:b/>
          <w:lang w:val="en-GB"/>
        </w:rPr>
      </w:pPr>
    </w:p>
    <w:p w14:paraId="129D4E6C" w14:textId="77777777" w:rsidR="008C024D" w:rsidRDefault="008C024D" w:rsidP="008C024D">
      <w:pPr>
        <w:autoSpaceDE w:val="0"/>
        <w:autoSpaceDN w:val="0"/>
        <w:adjustRightInd w:val="0"/>
        <w:rPr>
          <w:lang w:val="en-US"/>
        </w:rPr>
      </w:pPr>
      <w:r>
        <w:rPr>
          <w:b/>
          <w:lang w:val="en-US"/>
        </w:rPr>
        <w:t xml:space="preserve">Supplemental </w:t>
      </w:r>
      <w:r w:rsidRPr="00411A38">
        <w:rPr>
          <w:b/>
          <w:lang w:val="en-US"/>
        </w:rPr>
        <w:t xml:space="preserve">Table </w:t>
      </w:r>
      <w:r>
        <w:rPr>
          <w:b/>
          <w:lang w:val="en-US"/>
        </w:rPr>
        <w:t>1</w:t>
      </w:r>
      <w:r w:rsidRPr="00411A38">
        <w:rPr>
          <w:b/>
          <w:lang w:val="en-US"/>
        </w:rPr>
        <w:t>.</w:t>
      </w:r>
      <w:r>
        <w:rPr>
          <w:lang w:val="en-US"/>
        </w:rPr>
        <w:t xml:space="preserve"> Total analytical CV (include both within- and between-run variation) </w:t>
      </w:r>
    </w:p>
    <w:p w14:paraId="37D640CE" w14:textId="77777777" w:rsidR="008C024D" w:rsidRDefault="008C024D" w:rsidP="008C024D">
      <w:pPr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based</w:t>
      </w:r>
      <w:proofErr w:type="gramEnd"/>
      <w:r>
        <w:rPr>
          <w:lang w:val="en-US"/>
        </w:rPr>
        <w:t xml:space="preserve"> upon analyses of internal controls. </w:t>
      </w: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1250"/>
        <w:gridCol w:w="1617"/>
        <w:gridCol w:w="1250"/>
        <w:gridCol w:w="2484"/>
      </w:tblGrid>
      <w:tr w:rsidR="008C024D" w:rsidRPr="00CB697B" w14:paraId="34A4B123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3180E1D3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38641DF7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Pathological control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73DE5D0D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Normal</w:t>
            </w:r>
            <w:r>
              <w:rPr>
                <w:b/>
                <w:lang w:val="en-US"/>
              </w:rPr>
              <w:t xml:space="preserve"> c</w:t>
            </w:r>
            <w:r w:rsidRPr="00EA5A46">
              <w:rPr>
                <w:b/>
                <w:lang w:val="en-US"/>
              </w:rPr>
              <w:t>ontrol</w:t>
            </w:r>
          </w:p>
        </w:tc>
      </w:tr>
      <w:tr w:rsidR="008C024D" w14:paraId="2F353613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2D2C5778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Parameter</w:t>
            </w:r>
          </w:p>
        </w:tc>
        <w:tc>
          <w:tcPr>
            <w:tcW w:w="0" w:type="auto"/>
            <w:shd w:val="clear" w:color="auto" w:fill="auto"/>
          </w:tcPr>
          <w:p w14:paraId="19246293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Mean value</w:t>
            </w:r>
          </w:p>
        </w:tc>
        <w:tc>
          <w:tcPr>
            <w:tcW w:w="0" w:type="auto"/>
            <w:shd w:val="clear" w:color="auto" w:fill="auto"/>
          </w:tcPr>
          <w:p w14:paraId="23E65BEC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Total analytical</w:t>
            </w:r>
          </w:p>
          <w:p w14:paraId="57614141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CV (%)</w:t>
            </w:r>
          </w:p>
        </w:tc>
        <w:tc>
          <w:tcPr>
            <w:tcW w:w="0" w:type="auto"/>
            <w:shd w:val="clear" w:color="auto" w:fill="auto"/>
          </w:tcPr>
          <w:p w14:paraId="49113042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Mean value</w:t>
            </w:r>
          </w:p>
        </w:tc>
        <w:tc>
          <w:tcPr>
            <w:tcW w:w="0" w:type="auto"/>
            <w:shd w:val="clear" w:color="auto" w:fill="auto"/>
          </w:tcPr>
          <w:p w14:paraId="33751F0E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Total analytical CV (%)</w:t>
            </w:r>
          </w:p>
        </w:tc>
      </w:tr>
      <w:tr w:rsidR="002E3739" w14:paraId="5A205CB3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27685683" w14:textId="77777777" w:rsidR="002E3739" w:rsidRPr="00EA5A46" w:rsidRDefault="002E3739" w:rsidP="00F155A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APTT1</w:t>
            </w:r>
          </w:p>
        </w:tc>
        <w:tc>
          <w:tcPr>
            <w:tcW w:w="0" w:type="auto"/>
            <w:shd w:val="clear" w:color="auto" w:fill="auto"/>
          </w:tcPr>
          <w:p w14:paraId="68CBB0BC" w14:textId="77777777" w:rsidR="002E3739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46.7 </w:t>
            </w:r>
            <w:r w:rsidR="002E3739">
              <w:rPr>
                <w:lang w:val="en-US"/>
              </w:rPr>
              <w:t>seconds</w:t>
            </w:r>
          </w:p>
        </w:tc>
        <w:tc>
          <w:tcPr>
            <w:tcW w:w="0" w:type="auto"/>
            <w:shd w:val="clear" w:color="auto" w:fill="auto"/>
          </w:tcPr>
          <w:p w14:paraId="694811A2" w14:textId="77777777" w:rsidR="002E3739" w:rsidRDefault="00643B78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4.7</w:t>
            </w:r>
          </w:p>
        </w:tc>
        <w:tc>
          <w:tcPr>
            <w:tcW w:w="0" w:type="auto"/>
            <w:shd w:val="clear" w:color="auto" w:fill="auto"/>
          </w:tcPr>
          <w:p w14:paraId="0CD95EED" w14:textId="77777777" w:rsidR="002E3739" w:rsidRDefault="00C2522E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39.7 </w:t>
            </w:r>
            <w:r w:rsidR="002E3739">
              <w:rPr>
                <w:lang w:val="en-US"/>
              </w:rPr>
              <w:t>seconds</w:t>
            </w:r>
          </w:p>
        </w:tc>
        <w:tc>
          <w:tcPr>
            <w:tcW w:w="0" w:type="auto"/>
            <w:shd w:val="clear" w:color="auto" w:fill="auto"/>
          </w:tcPr>
          <w:p w14:paraId="0A1B733B" w14:textId="77777777" w:rsidR="002E3739" w:rsidRDefault="00643B78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C2522E">
              <w:rPr>
                <w:lang w:val="en-US"/>
              </w:rPr>
              <w:t>.1</w:t>
            </w:r>
          </w:p>
        </w:tc>
      </w:tr>
      <w:tr w:rsidR="002E3739" w14:paraId="31416E64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269116B2" w14:textId="77777777" w:rsidR="002E3739" w:rsidRPr="00EA5A46" w:rsidRDefault="002E3739" w:rsidP="00F155A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APTT2</w:t>
            </w:r>
          </w:p>
        </w:tc>
        <w:tc>
          <w:tcPr>
            <w:tcW w:w="0" w:type="auto"/>
            <w:shd w:val="clear" w:color="auto" w:fill="auto"/>
          </w:tcPr>
          <w:p w14:paraId="27207213" w14:textId="77777777" w:rsidR="002E3739" w:rsidRDefault="009A4B45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42.9 </w:t>
            </w:r>
            <w:r w:rsidR="002E3739">
              <w:rPr>
                <w:lang w:val="en-US"/>
              </w:rPr>
              <w:t>seconds</w:t>
            </w:r>
          </w:p>
        </w:tc>
        <w:tc>
          <w:tcPr>
            <w:tcW w:w="0" w:type="auto"/>
            <w:shd w:val="clear" w:color="auto" w:fill="auto"/>
          </w:tcPr>
          <w:p w14:paraId="22C4FA5A" w14:textId="77777777" w:rsidR="002E3739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14:paraId="79C5120D" w14:textId="77777777" w:rsidR="002E3739" w:rsidRDefault="009A4B45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36.0 </w:t>
            </w:r>
            <w:r w:rsidR="002E3739">
              <w:rPr>
                <w:lang w:val="en-US"/>
              </w:rPr>
              <w:t>seconds</w:t>
            </w:r>
          </w:p>
        </w:tc>
        <w:tc>
          <w:tcPr>
            <w:tcW w:w="0" w:type="auto"/>
            <w:shd w:val="clear" w:color="auto" w:fill="auto"/>
          </w:tcPr>
          <w:p w14:paraId="1852883E" w14:textId="77777777" w:rsidR="002E3739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2.6</w:t>
            </w:r>
          </w:p>
        </w:tc>
      </w:tr>
      <w:tr w:rsidR="002E3739" w:rsidRPr="009A4B45" w14:paraId="752A0F8B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3634D130" w14:textId="77777777" w:rsidR="002E3739" w:rsidRPr="00463496" w:rsidRDefault="002E3739" w:rsidP="00F155A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463496">
              <w:rPr>
                <w:b/>
                <w:lang w:val="en-US"/>
              </w:rPr>
              <w:t>INR1</w:t>
            </w:r>
          </w:p>
        </w:tc>
        <w:tc>
          <w:tcPr>
            <w:tcW w:w="0" w:type="auto"/>
            <w:shd w:val="clear" w:color="auto" w:fill="auto"/>
          </w:tcPr>
          <w:p w14:paraId="2349F6A1" w14:textId="77777777" w:rsidR="002E3739" w:rsidRPr="00463496" w:rsidRDefault="009A4B45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63496">
              <w:rPr>
                <w:lang w:val="en-US"/>
              </w:rPr>
              <w:t xml:space="preserve">3.26 </w:t>
            </w:r>
            <w:r w:rsidR="002E3739" w:rsidRPr="00463496">
              <w:rPr>
                <w:lang w:val="en-US"/>
              </w:rPr>
              <w:t>ratio</w:t>
            </w:r>
          </w:p>
        </w:tc>
        <w:tc>
          <w:tcPr>
            <w:tcW w:w="0" w:type="auto"/>
            <w:shd w:val="clear" w:color="auto" w:fill="auto"/>
          </w:tcPr>
          <w:p w14:paraId="6787504F" w14:textId="77777777" w:rsidR="002E3739" w:rsidRPr="00463496" w:rsidRDefault="00C2522E" w:rsidP="00C2522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63496">
              <w:rPr>
                <w:lang w:val="en-US"/>
              </w:rPr>
              <w:t>3.</w:t>
            </w:r>
            <w:r w:rsidR="009A4B45" w:rsidRPr="00463496">
              <w:rPr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D20CE06" w14:textId="77777777" w:rsidR="002E3739" w:rsidRPr="00463496" w:rsidRDefault="009A4B45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63496">
              <w:rPr>
                <w:lang w:val="en-US"/>
              </w:rPr>
              <w:t xml:space="preserve">1.01 </w:t>
            </w:r>
            <w:r w:rsidR="002E3739" w:rsidRPr="00463496">
              <w:rPr>
                <w:lang w:val="en-US"/>
              </w:rPr>
              <w:t>ratio</w:t>
            </w:r>
          </w:p>
        </w:tc>
        <w:tc>
          <w:tcPr>
            <w:tcW w:w="0" w:type="auto"/>
            <w:shd w:val="clear" w:color="auto" w:fill="auto"/>
          </w:tcPr>
          <w:p w14:paraId="7E8CA886" w14:textId="77777777" w:rsidR="002E3739" w:rsidRPr="00463496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63496">
              <w:rPr>
                <w:lang w:val="en-US"/>
              </w:rPr>
              <w:t>2.6</w:t>
            </w:r>
          </w:p>
        </w:tc>
      </w:tr>
      <w:tr w:rsidR="002E3739" w:rsidRPr="009A4B45" w14:paraId="286AF91A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69A332DE" w14:textId="77777777" w:rsidR="002E3739" w:rsidRPr="00463496" w:rsidRDefault="002E3739" w:rsidP="00F155A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463496">
              <w:rPr>
                <w:b/>
                <w:lang w:val="en-US"/>
              </w:rPr>
              <w:t>INR2</w:t>
            </w:r>
          </w:p>
        </w:tc>
        <w:tc>
          <w:tcPr>
            <w:tcW w:w="0" w:type="auto"/>
            <w:shd w:val="clear" w:color="auto" w:fill="auto"/>
          </w:tcPr>
          <w:p w14:paraId="34E353BA" w14:textId="77777777" w:rsidR="002E3739" w:rsidRPr="00463496" w:rsidRDefault="002E3739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63496">
              <w:rPr>
                <w:lang w:val="en-US"/>
              </w:rPr>
              <w:t>ratio</w:t>
            </w:r>
          </w:p>
        </w:tc>
        <w:tc>
          <w:tcPr>
            <w:tcW w:w="0" w:type="auto"/>
            <w:shd w:val="clear" w:color="auto" w:fill="auto"/>
          </w:tcPr>
          <w:p w14:paraId="100FE1B0" w14:textId="77777777" w:rsidR="002E3739" w:rsidRPr="00463496" w:rsidRDefault="005E0B80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63496">
              <w:rPr>
                <w:lang w:val="en-US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14:paraId="4C51CB9E" w14:textId="77777777" w:rsidR="002E3739" w:rsidRPr="00463496" w:rsidRDefault="005E0B80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63496">
              <w:rPr>
                <w:lang w:val="en-US"/>
              </w:rPr>
              <w:t xml:space="preserve">1.12 </w:t>
            </w:r>
            <w:r w:rsidR="002E3739" w:rsidRPr="00463496">
              <w:rPr>
                <w:lang w:val="en-US"/>
              </w:rPr>
              <w:t>ratio</w:t>
            </w:r>
          </w:p>
        </w:tc>
        <w:tc>
          <w:tcPr>
            <w:tcW w:w="0" w:type="auto"/>
            <w:shd w:val="clear" w:color="auto" w:fill="auto"/>
          </w:tcPr>
          <w:p w14:paraId="78FD4C74" w14:textId="77777777" w:rsidR="002E3739" w:rsidRPr="00463496" w:rsidRDefault="005E0B80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63496">
              <w:rPr>
                <w:lang w:val="en-US"/>
              </w:rPr>
              <w:t>2.0</w:t>
            </w:r>
          </w:p>
        </w:tc>
      </w:tr>
      <w:tr w:rsidR="002E3739" w:rsidRPr="009A4B45" w14:paraId="715F226F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2AE310C5" w14:textId="77777777" w:rsidR="002E3739" w:rsidRPr="00EA5A46" w:rsidRDefault="002E3739" w:rsidP="00F155A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Fibrinogen</w:t>
            </w:r>
          </w:p>
        </w:tc>
        <w:tc>
          <w:tcPr>
            <w:tcW w:w="0" w:type="auto"/>
            <w:shd w:val="clear" w:color="auto" w:fill="auto"/>
          </w:tcPr>
          <w:p w14:paraId="6407237D" w14:textId="77777777" w:rsidR="002E3739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1.16 </w:t>
            </w:r>
            <w:r w:rsidR="002E3739">
              <w:rPr>
                <w:lang w:val="en-US"/>
              </w:rPr>
              <w:t>g/L</w:t>
            </w:r>
          </w:p>
        </w:tc>
        <w:tc>
          <w:tcPr>
            <w:tcW w:w="0" w:type="auto"/>
            <w:shd w:val="clear" w:color="auto" w:fill="auto"/>
          </w:tcPr>
          <w:p w14:paraId="00E96F05" w14:textId="77777777" w:rsidR="002E3739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4.1</w:t>
            </w:r>
          </w:p>
        </w:tc>
        <w:tc>
          <w:tcPr>
            <w:tcW w:w="0" w:type="auto"/>
            <w:shd w:val="clear" w:color="auto" w:fill="auto"/>
          </w:tcPr>
          <w:p w14:paraId="1654C8EB" w14:textId="77777777" w:rsidR="002E3739" w:rsidRDefault="00C2522E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3.04 </w:t>
            </w:r>
            <w:r w:rsidR="002E3739">
              <w:rPr>
                <w:lang w:val="en-US"/>
              </w:rPr>
              <w:t>g/L</w:t>
            </w:r>
          </w:p>
        </w:tc>
        <w:tc>
          <w:tcPr>
            <w:tcW w:w="0" w:type="auto"/>
            <w:shd w:val="clear" w:color="auto" w:fill="auto"/>
          </w:tcPr>
          <w:p w14:paraId="4DAC9864" w14:textId="77777777" w:rsidR="002E3739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</w:tr>
      <w:tr w:rsidR="002E3739" w:rsidRPr="009A4B45" w14:paraId="6CFDC570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69B8E645" w14:textId="77777777" w:rsidR="002E3739" w:rsidRPr="00EA5A46" w:rsidRDefault="002E3739" w:rsidP="00F155A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FVIII:C</w:t>
            </w:r>
          </w:p>
        </w:tc>
        <w:tc>
          <w:tcPr>
            <w:tcW w:w="0" w:type="auto"/>
            <w:shd w:val="clear" w:color="auto" w:fill="auto"/>
          </w:tcPr>
          <w:p w14:paraId="7566DF46" w14:textId="77777777" w:rsidR="002E3739" w:rsidRDefault="00643B78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="002E3739">
              <w:rPr>
                <w:lang w:val="en-US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14:paraId="06906417" w14:textId="77777777" w:rsidR="002E3739" w:rsidRDefault="00643B78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10.9</w:t>
            </w:r>
          </w:p>
        </w:tc>
        <w:tc>
          <w:tcPr>
            <w:tcW w:w="0" w:type="auto"/>
            <w:shd w:val="clear" w:color="auto" w:fill="auto"/>
          </w:tcPr>
          <w:p w14:paraId="6C5C69F2" w14:textId="77777777" w:rsidR="002E3739" w:rsidRDefault="00643B78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96</w:t>
            </w:r>
            <w:r w:rsidR="002E3739">
              <w:rPr>
                <w:lang w:val="en-US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14:paraId="30594D78" w14:textId="77777777" w:rsidR="002E3739" w:rsidRDefault="00643B78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12.4</w:t>
            </w:r>
          </w:p>
        </w:tc>
      </w:tr>
      <w:tr w:rsidR="002E3739" w:rsidRPr="009A4B45" w14:paraId="1788FD4B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5E8C5983" w14:textId="77777777" w:rsidR="002E3739" w:rsidRPr="00EA5A46" w:rsidRDefault="002E3739" w:rsidP="00F155A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vWF:Ag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4952F24C" w14:textId="77777777" w:rsidR="002E3739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  <w:r w:rsidR="002E3739">
              <w:rPr>
                <w:lang w:val="en-US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14:paraId="0E26232E" w14:textId="77777777" w:rsidR="002E3739" w:rsidRDefault="00643B78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C2522E">
              <w:rPr>
                <w:lang w:val="en-US"/>
              </w:rPr>
              <w:t>.4</w:t>
            </w:r>
          </w:p>
        </w:tc>
        <w:tc>
          <w:tcPr>
            <w:tcW w:w="0" w:type="auto"/>
            <w:shd w:val="clear" w:color="auto" w:fill="auto"/>
          </w:tcPr>
          <w:p w14:paraId="68205FD2" w14:textId="77777777" w:rsidR="002E3739" w:rsidRDefault="00C2522E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  <w:r w:rsidR="002E3739">
              <w:rPr>
                <w:lang w:val="en-US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14:paraId="3D08D966" w14:textId="77777777" w:rsidR="002E3739" w:rsidRDefault="00C2522E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643B78">
              <w:rPr>
                <w:lang w:val="en-US"/>
              </w:rPr>
              <w:t>.0</w:t>
            </w:r>
          </w:p>
        </w:tc>
      </w:tr>
    </w:tbl>
    <w:p w14:paraId="5D1320BA" w14:textId="77777777" w:rsidR="001C21BA" w:rsidRDefault="001C21BA" w:rsidP="000E47E9">
      <w:pPr>
        <w:rPr>
          <w:lang w:val="en-GB"/>
        </w:rPr>
      </w:pPr>
      <w:r>
        <w:rPr>
          <w:lang w:val="en-GB"/>
        </w:rPr>
        <w:t xml:space="preserve">CV, coefficient of variation, </w:t>
      </w:r>
      <w:r w:rsidR="000E47E9">
        <w:rPr>
          <w:lang w:val="en-GB"/>
        </w:rPr>
        <w:t xml:space="preserve">APTT, Activated Partial Thromboplastin Time, PT, Prothrombin Time, </w:t>
      </w:r>
    </w:p>
    <w:p w14:paraId="7D69D48C" w14:textId="47344262" w:rsidR="000E47E9" w:rsidRPr="00DE0FE0" w:rsidRDefault="000E47E9" w:rsidP="000E47E9">
      <w:pPr>
        <w:rPr>
          <w:lang w:val="en-GB"/>
        </w:rPr>
      </w:pPr>
      <w:r>
        <w:rPr>
          <w:lang w:val="en-GB"/>
        </w:rPr>
        <w:t xml:space="preserve">INR, International </w:t>
      </w:r>
      <w:r w:rsidR="00171933">
        <w:rPr>
          <w:lang w:val="en-GB"/>
        </w:rPr>
        <w:t>Normali</w:t>
      </w:r>
      <w:r w:rsidR="00171933">
        <w:rPr>
          <w:lang w:val="en-GB"/>
        </w:rPr>
        <w:t>z</w:t>
      </w:r>
      <w:r w:rsidR="00171933">
        <w:rPr>
          <w:lang w:val="en-GB"/>
        </w:rPr>
        <w:t xml:space="preserve">ed </w:t>
      </w:r>
      <w:r>
        <w:rPr>
          <w:lang w:val="en-GB"/>
        </w:rPr>
        <w:t>Ratio, FVIII</w:t>
      </w:r>
      <w:proofErr w:type="gramStart"/>
      <w:r>
        <w:rPr>
          <w:lang w:val="en-GB"/>
        </w:rPr>
        <w:t>:C</w:t>
      </w:r>
      <w:proofErr w:type="gramEnd"/>
      <w:r>
        <w:rPr>
          <w:lang w:val="en-GB"/>
        </w:rPr>
        <w:t xml:space="preserve">, Factor VIII clot, </w:t>
      </w:r>
      <w:proofErr w:type="spellStart"/>
      <w:r>
        <w:rPr>
          <w:lang w:val="en-GB"/>
        </w:rPr>
        <w:t>vWF:Ag</w:t>
      </w:r>
      <w:proofErr w:type="spellEnd"/>
      <w:r>
        <w:rPr>
          <w:lang w:val="en-GB"/>
        </w:rPr>
        <w:t xml:space="preserve">, von </w:t>
      </w:r>
      <w:proofErr w:type="spellStart"/>
      <w:r>
        <w:rPr>
          <w:lang w:val="en-GB"/>
        </w:rPr>
        <w:t>Willebrand</w:t>
      </w:r>
      <w:proofErr w:type="spellEnd"/>
      <w:r>
        <w:rPr>
          <w:lang w:val="en-GB"/>
        </w:rPr>
        <w:t xml:space="preserve"> factor antigen.</w:t>
      </w:r>
    </w:p>
    <w:p w14:paraId="600C08CD" w14:textId="77777777" w:rsidR="008C024D" w:rsidRPr="000E47E9" w:rsidRDefault="008C024D" w:rsidP="008C024D">
      <w:pPr>
        <w:autoSpaceDE w:val="0"/>
        <w:autoSpaceDN w:val="0"/>
        <w:adjustRightInd w:val="0"/>
        <w:rPr>
          <w:b/>
          <w:lang w:val="en-GB"/>
        </w:rPr>
      </w:pPr>
    </w:p>
    <w:p w14:paraId="48BA89BF" w14:textId="77777777" w:rsidR="008C024D" w:rsidRDefault="008C024D" w:rsidP="008C024D">
      <w:pPr>
        <w:autoSpaceDE w:val="0"/>
        <w:autoSpaceDN w:val="0"/>
        <w:adjustRightInd w:val="0"/>
        <w:rPr>
          <w:lang w:val="en-US"/>
        </w:rPr>
      </w:pPr>
      <w:r>
        <w:rPr>
          <w:b/>
          <w:lang w:val="en-US"/>
        </w:rPr>
        <w:t>Supplemental Table 2</w:t>
      </w:r>
      <w:r w:rsidRPr="00411A38">
        <w:rPr>
          <w:b/>
          <w:lang w:val="en-US"/>
        </w:rPr>
        <w:t>.</w:t>
      </w:r>
      <w:r>
        <w:rPr>
          <w:lang w:val="en-US"/>
        </w:rPr>
        <w:t xml:space="preserve"> Within-run analytical variation (CV</w:t>
      </w:r>
      <w:r w:rsidRPr="00411A38">
        <w:rPr>
          <w:vertAlign w:val="subscript"/>
          <w:lang w:val="en-US"/>
        </w:rPr>
        <w:t>A</w:t>
      </w:r>
      <w:r>
        <w:rPr>
          <w:lang w:val="en-US"/>
        </w:rPr>
        <w:t xml:space="preserve">) for the original results of </w:t>
      </w:r>
    </w:p>
    <w:p w14:paraId="37434618" w14:textId="77777777" w:rsidR="008C024D" w:rsidRDefault="008C024D" w:rsidP="008C024D">
      <w:pPr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duplicate</w:t>
      </w:r>
      <w:proofErr w:type="gramEnd"/>
      <w:r>
        <w:rPr>
          <w:lang w:val="en-US"/>
        </w:rPr>
        <w:t xml:space="preserve"> participants’ samples</w:t>
      </w:r>
      <w:r w:rsidR="00E602B1">
        <w:rPr>
          <w:lang w:val="en-US"/>
        </w:rPr>
        <w:t xml:space="preserve"> (all duplicate results included)</w:t>
      </w:r>
      <w:r>
        <w:rPr>
          <w:lang w:val="en-US"/>
        </w:rPr>
        <w:t xml:space="preserve">. </w:t>
      </w: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1250"/>
        <w:gridCol w:w="2733"/>
        <w:gridCol w:w="1250"/>
        <w:gridCol w:w="2733"/>
      </w:tblGrid>
      <w:tr w:rsidR="008C024D" w14:paraId="587BC7CB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2AE4DB2A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28B8A8EF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Pregnant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F35A806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Non-</w:t>
            </w:r>
            <w:r w:rsidRPr="00EA5A46">
              <w:rPr>
                <w:b/>
                <w:lang w:val="en-US"/>
              </w:rPr>
              <w:t>pregnant</w:t>
            </w:r>
          </w:p>
        </w:tc>
      </w:tr>
      <w:tr w:rsidR="008C024D" w14:paraId="57C86045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1FAC99E1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Parameter</w:t>
            </w:r>
          </w:p>
        </w:tc>
        <w:tc>
          <w:tcPr>
            <w:tcW w:w="0" w:type="auto"/>
            <w:shd w:val="clear" w:color="auto" w:fill="auto"/>
          </w:tcPr>
          <w:p w14:paraId="3B980C21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Mean value</w:t>
            </w:r>
          </w:p>
        </w:tc>
        <w:tc>
          <w:tcPr>
            <w:tcW w:w="0" w:type="auto"/>
            <w:shd w:val="clear" w:color="auto" w:fill="auto"/>
          </w:tcPr>
          <w:p w14:paraId="53161B17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Within-</w:t>
            </w:r>
            <w:r>
              <w:rPr>
                <w:b/>
                <w:lang w:val="en-US"/>
              </w:rPr>
              <w:t>run</w:t>
            </w:r>
            <w:r w:rsidRPr="00EA5A46">
              <w:rPr>
                <w:b/>
                <w:lang w:val="en-US"/>
              </w:rPr>
              <w:t xml:space="preserve"> CV</w:t>
            </w:r>
            <w:r>
              <w:rPr>
                <w:b/>
                <w:lang w:val="en-US"/>
              </w:rPr>
              <w:t xml:space="preserve"> (%)</w:t>
            </w:r>
            <w:r w:rsidRPr="00EA5A46">
              <w:rPr>
                <w:b/>
                <w:lang w:val="en-US"/>
              </w:rPr>
              <w:t xml:space="preserve"> (CV</w:t>
            </w:r>
            <w:r w:rsidRPr="00EA5A46">
              <w:rPr>
                <w:b/>
                <w:vertAlign w:val="subscript"/>
                <w:lang w:val="en-US"/>
              </w:rPr>
              <w:t>A</w:t>
            </w:r>
            <w:r w:rsidRPr="00EA5A46">
              <w:rPr>
                <w:b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121A17AD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Mean value</w:t>
            </w:r>
          </w:p>
        </w:tc>
        <w:tc>
          <w:tcPr>
            <w:tcW w:w="0" w:type="auto"/>
            <w:shd w:val="clear" w:color="auto" w:fill="auto"/>
          </w:tcPr>
          <w:p w14:paraId="0E0B04EB" w14:textId="77777777" w:rsidR="008C024D" w:rsidRPr="00EA5A46" w:rsidRDefault="008C024D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EA5A46">
              <w:rPr>
                <w:b/>
                <w:lang w:val="en-US"/>
              </w:rPr>
              <w:t>Within-</w:t>
            </w:r>
            <w:r>
              <w:rPr>
                <w:b/>
                <w:lang w:val="en-US"/>
              </w:rPr>
              <w:t>run</w:t>
            </w:r>
            <w:r w:rsidRPr="00EA5A46">
              <w:rPr>
                <w:b/>
                <w:lang w:val="en-US"/>
              </w:rPr>
              <w:t xml:space="preserve"> CV</w:t>
            </w:r>
            <w:r>
              <w:rPr>
                <w:b/>
                <w:lang w:val="en-US"/>
              </w:rPr>
              <w:t xml:space="preserve"> (%)</w:t>
            </w:r>
            <w:r w:rsidRPr="00EA5A46">
              <w:rPr>
                <w:b/>
                <w:lang w:val="en-US"/>
              </w:rPr>
              <w:t xml:space="preserve"> (CV</w:t>
            </w:r>
            <w:r w:rsidRPr="00EA5A46">
              <w:rPr>
                <w:b/>
                <w:vertAlign w:val="subscript"/>
                <w:lang w:val="en-US"/>
              </w:rPr>
              <w:t>A</w:t>
            </w:r>
            <w:r w:rsidRPr="00EA5A46">
              <w:rPr>
                <w:b/>
                <w:lang w:val="en-US"/>
              </w:rPr>
              <w:t>)</w:t>
            </w:r>
          </w:p>
        </w:tc>
      </w:tr>
      <w:tr w:rsidR="008C024D" w14:paraId="60BBDE5F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3D221A0C" w14:textId="77777777" w:rsidR="008C024D" w:rsidRPr="00EA5A46" w:rsidRDefault="00E602B1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APTT1</w:t>
            </w:r>
          </w:p>
        </w:tc>
        <w:tc>
          <w:tcPr>
            <w:tcW w:w="0" w:type="auto"/>
            <w:shd w:val="clear" w:color="auto" w:fill="auto"/>
          </w:tcPr>
          <w:p w14:paraId="604E162C" w14:textId="77777777" w:rsidR="008C024D" w:rsidRDefault="00E602B1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32.6 seconds</w:t>
            </w:r>
          </w:p>
        </w:tc>
        <w:tc>
          <w:tcPr>
            <w:tcW w:w="0" w:type="auto"/>
            <w:shd w:val="clear" w:color="auto" w:fill="auto"/>
          </w:tcPr>
          <w:p w14:paraId="2EB591B1" w14:textId="77777777" w:rsidR="008C024D" w:rsidRDefault="00E602B1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06A308DF" w14:textId="77777777" w:rsidR="008C024D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34.7 seconds</w:t>
            </w:r>
          </w:p>
        </w:tc>
        <w:tc>
          <w:tcPr>
            <w:tcW w:w="0" w:type="auto"/>
            <w:shd w:val="clear" w:color="auto" w:fill="auto"/>
          </w:tcPr>
          <w:p w14:paraId="3798171F" w14:textId="77777777" w:rsidR="008C024D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0.8</w:t>
            </w:r>
          </w:p>
        </w:tc>
      </w:tr>
      <w:tr w:rsidR="008C024D" w14:paraId="2E813D97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224EC1BF" w14:textId="77777777" w:rsidR="008C024D" w:rsidRPr="00EA5A46" w:rsidRDefault="00E602B1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APTT2</w:t>
            </w:r>
          </w:p>
        </w:tc>
        <w:tc>
          <w:tcPr>
            <w:tcW w:w="0" w:type="auto"/>
            <w:shd w:val="clear" w:color="auto" w:fill="auto"/>
          </w:tcPr>
          <w:p w14:paraId="426B910E" w14:textId="77777777" w:rsidR="008C024D" w:rsidRDefault="00E602B1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29.5 seconds</w:t>
            </w:r>
          </w:p>
        </w:tc>
        <w:tc>
          <w:tcPr>
            <w:tcW w:w="0" w:type="auto"/>
            <w:shd w:val="clear" w:color="auto" w:fill="auto"/>
          </w:tcPr>
          <w:p w14:paraId="33A8A9AB" w14:textId="77777777" w:rsidR="008C024D" w:rsidRDefault="00E602B1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</w:tcPr>
          <w:p w14:paraId="6881C7F4" w14:textId="77777777" w:rsidR="008C024D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28.6 seconds</w:t>
            </w:r>
          </w:p>
        </w:tc>
        <w:tc>
          <w:tcPr>
            <w:tcW w:w="0" w:type="auto"/>
            <w:shd w:val="clear" w:color="auto" w:fill="auto"/>
          </w:tcPr>
          <w:p w14:paraId="55E0DCBE" w14:textId="77777777" w:rsidR="008C024D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0.9</w:t>
            </w:r>
          </w:p>
        </w:tc>
      </w:tr>
      <w:tr w:rsidR="008C024D" w14:paraId="51F5F933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2F249828" w14:textId="77777777" w:rsidR="008C024D" w:rsidRPr="00EA5A46" w:rsidRDefault="00E602B1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PT1</w:t>
            </w:r>
          </w:p>
        </w:tc>
        <w:tc>
          <w:tcPr>
            <w:tcW w:w="0" w:type="auto"/>
            <w:shd w:val="clear" w:color="auto" w:fill="auto"/>
          </w:tcPr>
          <w:p w14:paraId="29EE0941" w14:textId="77777777" w:rsidR="008C024D" w:rsidRDefault="00E602B1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25.3 seconds</w:t>
            </w:r>
          </w:p>
        </w:tc>
        <w:tc>
          <w:tcPr>
            <w:tcW w:w="0" w:type="auto"/>
            <w:shd w:val="clear" w:color="auto" w:fill="auto"/>
          </w:tcPr>
          <w:p w14:paraId="2BE5CA79" w14:textId="77777777" w:rsidR="008C024D" w:rsidRDefault="00E602B1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29953EDA" w14:textId="77777777" w:rsidR="008C024D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28.6 seconds</w:t>
            </w:r>
          </w:p>
        </w:tc>
        <w:tc>
          <w:tcPr>
            <w:tcW w:w="0" w:type="auto"/>
            <w:shd w:val="clear" w:color="auto" w:fill="auto"/>
          </w:tcPr>
          <w:p w14:paraId="5D990231" w14:textId="77777777" w:rsidR="008C024D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0.9</w:t>
            </w:r>
          </w:p>
        </w:tc>
      </w:tr>
      <w:tr w:rsidR="008C024D" w14:paraId="1E2C2738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64660CD7" w14:textId="77777777" w:rsidR="008C024D" w:rsidRPr="00EA5A46" w:rsidRDefault="00E602B1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PT2</w:t>
            </w:r>
          </w:p>
        </w:tc>
        <w:tc>
          <w:tcPr>
            <w:tcW w:w="0" w:type="auto"/>
            <w:shd w:val="clear" w:color="auto" w:fill="auto"/>
          </w:tcPr>
          <w:p w14:paraId="3A0782DA" w14:textId="77777777" w:rsidR="008C024D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13.6 </w:t>
            </w:r>
            <w:r w:rsidR="00E602B1">
              <w:rPr>
                <w:lang w:val="en-US"/>
              </w:rPr>
              <w:t>seconds</w:t>
            </w:r>
          </w:p>
        </w:tc>
        <w:tc>
          <w:tcPr>
            <w:tcW w:w="0" w:type="auto"/>
            <w:shd w:val="clear" w:color="auto" w:fill="auto"/>
          </w:tcPr>
          <w:p w14:paraId="4D33AA81" w14:textId="77777777" w:rsidR="008C024D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5220F160" w14:textId="77777777" w:rsidR="008C024D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13.6 seconds</w:t>
            </w:r>
          </w:p>
        </w:tc>
        <w:tc>
          <w:tcPr>
            <w:tcW w:w="0" w:type="auto"/>
            <w:shd w:val="clear" w:color="auto" w:fill="auto"/>
          </w:tcPr>
          <w:p w14:paraId="54D8D9E6" w14:textId="77777777" w:rsidR="008C024D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</w:tr>
      <w:tr w:rsidR="00E602B1" w14:paraId="23FB6392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1EE960F1" w14:textId="77777777" w:rsidR="00E602B1" w:rsidRPr="00EA5A46" w:rsidRDefault="00E602B1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INR1</w:t>
            </w:r>
          </w:p>
        </w:tc>
        <w:tc>
          <w:tcPr>
            <w:tcW w:w="0" w:type="auto"/>
            <w:shd w:val="clear" w:color="auto" w:fill="auto"/>
          </w:tcPr>
          <w:p w14:paraId="7A38CFF8" w14:textId="77777777" w:rsidR="00E602B1" w:rsidRDefault="00E602B1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0.97 (ratio)</w:t>
            </w:r>
          </w:p>
        </w:tc>
        <w:tc>
          <w:tcPr>
            <w:tcW w:w="0" w:type="auto"/>
            <w:shd w:val="clear" w:color="auto" w:fill="auto"/>
          </w:tcPr>
          <w:p w14:paraId="708F55CD" w14:textId="77777777" w:rsidR="00E602B1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45DB8B4A" w14:textId="77777777" w:rsidR="00E602B1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1.06 (ratio)</w:t>
            </w:r>
          </w:p>
        </w:tc>
        <w:tc>
          <w:tcPr>
            <w:tcW w:w="0" w:type="auto"/>
            <w:shd w:val="clear" w:color="auto" w:fill="auto"/>
          </w:tcPr>
          <w:p w14:paraId="127B6C6E" w14:textId="77777777" w:rsidR="00E602B1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0.9</w:t>
            </w:r>
          </w:p>
        </w:tc>
      </w:tr>
      <w:tr w:rsidR="00E71B9A" w:rsidRPr="000C5E67" w14:paraId="0C58B5F8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7E27A6EF" w14:textId="77777777" w:rsidR="00E71B9A" w:rsidRPr="00EA5A46" w:rsidRDefault="00E71B9A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INR2</w:t>
            </w:r>
          </w:p>
        </w:tc>
        <w:tc>
          <w:tcPr>
            <w:tcW w:w="0" w:type="auto"/>
            <w:shd w:val="clear" w:color="auto" w:fill="auto"/>
          </w:tcPr>
          <w:p w14:paraId="523C294A" w14:textId="77777777" w:rsidR="00E71B9A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1.06 (ratio)</w:t>
            </w:r>
          </w:p>
        </w:tc>
        <w:tc>
          <w:tcPr>
            <w:tcW w:w="0" w:type="auto"/>
            <w:shd w:val="clear" w:color="auto" w:fill="auto"/>
          </w:tcPr>
          <w:p w14:paraId="6908EF7F" w14:textId="77777777" w:rsidR="00E71B9A" w:rsidRDefault="00E71B9A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0.8</w:t>
            </w:r>
          </w:p>
        </w:tc>
        <w:tc>
          <w:tcPr>
            <w:tcW w:w="0" w:type="auto"/>
            <w:shd w:val="clear" w:color="auto" w:fill="auto"/>
          </w:tcPr>
          <w:p w14:paraId="16D8BF65" w14:textId="77777777" w:rsidR="00E71B9A" w:rsidRDefault="00E71B9A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1.06 (ratio)</w:t>
            </w:r>
          </w:p>
        </w:tc>
        <w:tc>
          <w:tcPr>
            <w:tcW w:w="0" w:type="auto"/>
            <w:shd w:val="clear" w:color="auto" w:fill="auto"/>
          </w:tcPr>
          <w:p w14:paraId="14333A85" w14:textId="77777777" w:rsidR="00E71B9A" w:rsidRDefault="00E71B9A" w:rsidP="00F155A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</w:tr>
      <w:tr w:rsidR="00E602B1" w:rsidRPr="000C5E67" w14:paraId="10624B8D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4249A0AB" w14:textId="77777777" w:rsidR="00E602B1" w:rsidRPr="00EA5A46" w:rsidRDefault="00E602B1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Fibrinogen</w:t>
            </w:r>
          </w:p>
        </w:tc>
        <w:tc>
          <w:tcPr>
            <w:tcW w:w="0" w:type="auto"/>
            <w:shd w:val="clear" w:color="auto" w:fill="auto"/>
          </w:tcPr>
          <w:p w14:paraId="1DA59518" w14:textId="77777777" w:rsidR="00E602B1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3.8 </w:t>
            </w:r>
            <w:r w:rsidR="00E602B1">
              <w:rPr>
                <w:lang w:val="en-US"/>
              </w:rPr>
              <w:t>g/L</w:t>
            </w:r>
          </w:p>
        </w:tc>
        <w:tc>
          <w:tcPr>
            <w:tcW w:w="0" w:type="auto"/>
            <w:shd w:val="clear" w:color="auto" w:fill="auto"/>
          </w:tcPr>
          <w:p w14:paraId="74556C71" w14:textId="77777777" w:rsidR="00E602B1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2.6</w:t>
            </w:r>
          </w:p>
        </w:tc>
        <w:tc>
          <w:tcPr>
            <w:tcW w:w="0" w:type="auto"/>
            <w:shd w:val="clear" w:color="auto" w:fill="auto"/>
          </w:tcPr>
          <w:p w14:paraId="0C2E2A22" w14:textId="77777777" w:rsidR="00E602B1" w:rsidRDefault="00B92942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2.9 g/L</w:t>
            </w:r>
          </w:p>
        </w:tc>
        <w:tc>
          <w:tcPr>
            <w:tcW w:w="0" w:type="auto"/>
            <w:shd w:val="clear" w:color="auto" w:fill="auto"/>
          </w:tcPr>
          <w:p w14:paraId="62131039" w14:textId="77777777" w:rsidR="00E602B1" w:rsidRDefault="00B92942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2.2</w:t>
            </w:r>
          </w:p>
        </w:tc>
      </w:tr>
      <w:tr w:rsidR="00E602B1" w:rsidRPr="000C5E67" w14:paraId="06BA596A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25F928D5" w14:textId="77777777" w:rsidR="00E602B1" w:rsidRPr="00EA5A46" w:rsidRDefault="00E602B1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FVIII:C</w:t>
            </w:r>
          </w:p>
        </w:tc>
        <w:tc>
          <w:tcPr>
            <w:tcW w:w="0" w:type="auto"/>
            <w:shd w:val="clear" w:color="auto" w:fill="auto"/>
          </w:tcPr>
          <w:p w14:paraId="62A0273A" w14:textId="77777777" w:rsidR="00E602B1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208</w:t>
            </w:r>
            <w:r w:rsidR="00E602B1">
              <w:rPr>
                <w:lang w:val="en-US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14:paraId="350DD096" w14:textId="77777777" w:rsidR="00E602B1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4.2</w:t>
            </w:r>
          </w:p>
        </w:tc>
        <w:tc>
          <w:tcPr>
            <w:tcW w:w="0" w:type="auto"/>
            <w:shd w:val="clear" w:color="auto" w:fill="auto"/>
          </w:tcPr>
          <w:p w14:paraId="6E07CF46" w14:textId="77777777" w:rsidR="00E602B1" w:rsidRDefault="00B92942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118%</w:t>
            </w:r>
          </w:p>
        </w:tc>
        <w:tc>
          <w:tcPr>
            <w:tcW w:w="0" w:type="auto"/>
            <w:shd w:val="clear" w:color="auto" w:fill="auto"/>
          </w:tcPr>
          <w:p w14:paraId="3CA7A6E4" w14:textId="77777777" w:rsidR="00E602B1" w:rsidRDefault="00B92942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2.9</w:t>
            </w:r>
          </w:p>
        </w:tc>
      </w:tr>
      <w:tr w:rsidR="008C024D" w:rsidRPr="000C5E67" w14:paraId="0FDF6CA1" w14:textId="77777777" w:rsidTr="004B69E1">
        <w:trPr>
          <w:cantSplit/>
        </w:trPr>
        <w:tc>
          <w:tcPr>
            <w:tcW w:w="0" w:type="auto"/>
            <w:shd w:val="clear" w:color="auto" w:fill="auto"/>
          </w:tcPr>
          <w:p w14:paraId="3604F028" w14:textId="77777777" w:rsidR="008C024D" w:rsidRPr="00EA5A46" w:rsidRDefault="00E602B1" w:rsidP="008C024D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vWF:Ag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767DEE4B" w14:textId="77777777" w:rsidR="008C024D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158</w:t>
            </w:r>
            <w:r w:rsidR="00E602B1">
              <w:rPr>
                <w:lang w:val="en-US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14:paraId="582BA330" w14:textId="77777777" w:rsidR="008C024D" w:rsidRDefault="000C5E67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2.5</w:t>
            </w:r>
          </w:p>
        </w:tc>
        <w:tc>
          <w:tcPr>
            <w:tcW w:w="0" w:type="auto"/>
            <w:shd w:val="clear" w:color="auto" w:fill="auto"/>
          </w:tcPr>
          <w:p w14:paraId="1D2050AA" w14:textId="77777777" w:rsidR="008C024D" w:rsidRDefault="000E47E9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87%</w:t>
            </w:r>
          </w:p>
        </w:tc>
        <w:tc>
          <w:tcPr>
            <w:tcW w:w="0" w:type="auto"/>
            <w:shd w:val="clear" w:color="auto" w:fill="auto"/>
          </w:tcPr>
          <w:p w14:paraId="7BC356A2" w14:textId="77777777" w:rsidR="008C024D" w:rsidRDefault="000E47E9" w:rsidP="008C024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</w:tbl>
    <w:p w14:paraId="36302387" w14:textId="77777777" w:rsidR="001C21BA" w:rsidRDefault="001C21BA" w:rsidP="008C024D">
      <w:pPr>
        <w:rPr>
          <w:lang w:val="en-GB"/>
        </w:rPr>
      </w:pPr>
      <w:r>
        <w:rPr>
          <w:lang w:val="en-GB"/>
        </w:rPr>
        <w:t xml:space="preserve">CV, coefficient of variation, </w:t>
      </w:r>
      <w:r w:rsidR="000C5E67">
        <w:rPr>
          <w:lang w:val="en-GB"/>
        </w:rPr>
        <w:t xml:space="preserve">APTT, </w:t>
      </w:r>
      <w:r w:rsidR="008C024D">
        <w:rPr>
          <w:lang w:val="en-GB"/>
        </w:rPr>
        <w:t>Activa</w:t>
      </w:r>
      <w:r w:rsidR="000C5E67">
        <w:rPr>
          <w:lang w:val="en-GB"/>
        </w:rPr>
        <w:t xml:space="preserve">ted Partial Thromboplastin Time, PT, Prothrombin Time, </w:t>
      </w:r>
    </w:p>
    <w:p w14:paraId="095725FF" w14:textId="3AE39007" w:rsidR="008C024D" w:rsidRPr="00DE0FE0" w:rsidRDefault="000C5E67" w:rsidP="008C024D">
      <w:pPr>
        <w:rPr>
          <w:lang w:val="en-GB"/>
        </w:rPr>
      </w:pPr>
      <w:r>
        <w:rPr>
          <w:lang w:val="en-GB"/>
        </w:rPr>
        <w:t xml:space="preserve">INR, International </w:t>
      </w:r>
      <w:r w:rsidR="00171933">
        <w:rPr>
          <w:lang w:val="en-GB"/>
        </w:rPr>
        <w:t>Normali</w:t>
      </w:r>
      <w:r w:rsidR="00171933">
        <w:rPr>
          <w:lang w:val="en-GB"/>
        </w:rPr>
        <w:t>z</w:t>
      </w:r>
      <w:r w:rsidR="00171933">
        <w:rPr>
          <w:lang w:val="en-GB"/>
        </w:rPr>
        <w:t xml:space="preserve">ed </w:t>
      </w:r>
      <w:r>
        <w:rPr>
          <w:lang w:val="en-GB"/>
        </w:rPr>
        <w:t>Ratio, FVIII</w:t>
      </w:r>
      <w:proofErr w:type="gramStart"/>
      <w:r>
        <w:rPr>
          <w:lang w:val="en-GB"/>
        </w:rPr>
        <w:t>:C</w:t>
      </w:r>
      <w:proofErr w:type="gramEnd"/>
      <w:r>
        <w:rPr>
          <w:lang w:val="en-GB"/>
        </w:rPr>
        <w:t xml:space="preserve">, Factor VIII clot, </w:t>
      </w:r>
      <w:proofErr w:type="spellStart"/>
      <w:r>
        <w:rPr>
          <w:lang w:val="en-GB"/>
        </w:rPr>
        <w:t>vWF:Ag</w:t>
      </w:r>
      <w:proofErr w:type="spellEnd"/>
      <w:r>
        <w:rPr>
          <w:lang w:val="en-GB"/>
        </w:rPr>
        <w:t xml:space="preserve">, von </w:t>
      </w:r>
      <w:proofErr w:type="spellStart"/>
      <w:r>
        <w:rPr>
          <w:lang w:val="en-GB"/>
        </w:rPr>
        <w:t>Willebrand</w:t>
      </w:r>
      <w:proofErr w:type="spellEnd"/>
      <w:r>
        <w:rPr>
          <w:lang w:val="en-GB"/>
        </w:rPr>
        <w:t xml:space="preserve"> factor antigen.</w:t>
      </w:r>
    </w:p>
    <w:p w14:paraId="6F596261" w14:textId="77777777" w:rsidR="008C024D" w:rsidRDefault="008C024D" w:rsidP="008C024D">
      <w:pPr>
        <w:rPr>
          <w:lang w:val="en-GB"/>
        </w:rPr>
      </w:pPr>
    </w:p>
    <w:p w14:paraId="53200CA9" w14:textId="77777777" w:rsidR="008C024D" w:rsidRDefault="008C024D" w:rsidP="008C024D">
      <w:pPr>
        <w:rPr>
          <w:lang w:val="en-GB"/>
        </w:rPr>
      </w:pPr>
    </w:p>
    <w:p w14:paraId="0F929F1E" w14:textId="77777777" w:rsidR="008C024D" w:rsidRDefault="008C024D" w:rsidP="008C024D">
      <w:pPr>
        <w:rPr>
          <w:lang w:val="en-GB"/>
        </w:rPr>
      </w:pPr>
    </w:p>
    <w:p w14:paraId="4BCAA3E7" w14:textId="77777777" w:rsidR="00900ED2" w:rsidRDefault="00900ED2" w:rsidP="008C024D">
      <w:pPr>
        <w:rPr>
          <w:b/>
          <w:lang w:val="en-US"/>
        </w:rPr>
      </w:pPr>
    </w:p>
    <w:p w14:paraId="06EEEEB6" w14:textId="027647DE" w:rsidR="008C024D" w:rsidRPr="00EC5B1B" w:rsidRDefault="008C024D" w:rsidP="008C024D">
      <w:pPr>
        <w:rPr>
          <w:color w:val="0070C0"/>
          <w:lang w:val="en-US"/>
        </w:rPr>
      </w:pPr>
      <w:r w:rsidRPr="0020023D">
        <w:rPr>
          <w:b/>
          <w:lang w:val="en-US"/>
        </w:rPr>
        <w:lastRenderedPageBreak/>
        <w:t xml:space="preserve">Supplemental Table 3. </w:t>
      </w:r>
      <w:r w:rsidRPr="0020023D">
        <w:rPr>
          <w:lang w:val="en-US"/>
        </w:rPr>
        <w:t>P-values after</w:t>
      </w:r>
      <w:r>
        <w:rPr>
          <w:b/>
          <w:lang w:val="en-US"/>
        </w:rPr>
        <w:t xml:space="preserve"> </w:t>
      </w:r>
      <w:r w:rsidRPr="0020023D">
        <w:rPr>
          <w:lang w:val="en-US"/>
        </w:rPr>
        <w:t xml:space="preserve">testing </w:t>
      </w:r>
      <w:r>
        <w:rPr>
          <w:lang w:val="en-US"/>
        </w:rPr>
        <w:t>of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Gaussian distribution and variance homogeneity for </w:t>
      </w:r>
      <w:r w:rsidR="00AB0C68">
        <w:rPr>
          <w:lang w:val="en-US"/>
        </w:rPr>
        <w:t xml:space="preserve">five </w:t>
      </w:r>
      <w:r>
        <w:rPr>
          <w:lang w:val="en-US"/>
        </w:rPr>
        <w:t>different coagulation parameters in pregnancy</w:t>
      </w:r>
      <w:r w:rsidR="009E722A">
        <w:rPr>
          <w:lang w:val="en-US"/>
        </w:rPr>
        <w:t xml:space="preserve"> (9 samples)</w:t>
      </w:r>
      <w:r>
        <w:rPr>
          <w:lang w:val="en-US"/>
        </w:rPr>
        <w:t xml:space="preserve">, for </w:t>
      </w:r>
      <w:proofErr w:type="spellStart"/>
      <w:r>
        <w:rPr>
          <w:lang w:val="en-US"/>
        </w:rPr>
        <w:t>MoM</w:t>
      </w:r>
      <w:proofErr w:type="spellEnd"/>
      <w:r>
        <w:rPr>
          <w:lang w:val="en-US"/>
        </w:rPr>
        <w:t xml:space="preserve">, </w:t>
      </w:r>
      <w:proofErr w:type="spellStart"/>
      <w:r w:rsidR="00C53F58">
        <w:rPr>
          <w:lang w:val="en-US"/>
        </w:rPr>
        <w:t>l</w:t>
      </w:r>
      <w:r>
        <w:rPr>
          <w:lang w:val="en-US"/>
        </w:rPr>
        <w:t>nM</w:t>
      </w:r>
      <w:r w:rsidR="009E722A">
        <w:rPr>
          <w:lang w:val="en-US"/>
        </w:rPr>
        <w:t>o</w:t>
      </w:r>
      <w:r>
        <w:rPr>
          <w:lang w:val="en-US"/>
        </w:rPr>
        <w:t>M</w:t>
      </w:r>
      <w:proofErr w:type="spellEnd"/>
      <w:r>
        <w:rPr>
          <w:lang w:val="en-US"/>
        </w:rPr>
        <w:t xml:space="preserve"> and </w:t>
      </w:r>
      <w:proofErr w:type="spellStart"/>
      <w:r w:rsidR="00C53F58">
        <w:rPr>
          <w:lang w:val="en-US"/>
        </w:rPr>
        <w:t>l</w:t>
      </w:r>
      <w:r>
        <w:rPr>
          <w:lang w:val="en-US"/>
        </w:rPr>
        <w:t>nMoM</w:t>
      </w:r>
      <w:proofErr w:type="spellEnd"/>
      <w:r>
        <w:rPr>
          <w:lang w:val="en-US"/>
        </w:rPr>
        <w:t xml:space="preserve"> after exclusion of outliers.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7"/>
        <w:gridCol w:w="771"/>
        <w:gridCol w:w="771"/>
        <w:gridCol w:w="437"/>
        <w:gridCol w:w="686"/>
        <w:gridCol w:w="571"/>
        <w:gridCol w:w="686"/>
        <w:gridCol w:w="1144"/>
        <w:gridCol w:w="864"/>
        <w:gridCol w:w="890"/>
      </w:tblGrid>
      <w:tr w:rsidR="00BF42ED" w14:paraId="4123246E" w14:textId="77777777" w:rsidTr="004B69E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8610F" w14:textId="77777777" w:rsidR="00BF42ED" w:rsidRPr="005E5189" w:rsidRDefault="00BF42ED" w:rsidP="008C024D"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C044FB" w14:textId="77777777" w:rsidR="00BF42ED" w:rsidRPr="00371F52" w:rsidRDefault="00BF42ED" w:rsidP="008C024D">
            <w:pPr>
              <w:jc w:val="center"/>
              <w:rPr>
                <w:b/>
                <w:bCs/>
                <w:color w:val="000000"/>
              </w:rPr>
            </w:pPr>
            <w:r w:rsidRPr="00371F52">
              <w:rPr>
                <w:b/>
                <w:bCs/>
                <w:color w:val="000000"/>
              </w:rPr>
              <w:t>MoM</w:t>
            </w:r>
          </w:p>
        </w:tc>
      </w:tr>
      <w:tr w:rsidR="00786CFF" w14:paraId="44FD8187" w14:textId="77777777" w:rsidTr="004B69E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9623B" w14:textId="46751132" w:rsidR="00786CFF" w:rsidRPr="00371F52" w:rsidRDefault="00786CFF" w:rsidP="008C024D">
            <w:pPr>
              <w:rPr>
                <w:color w:val="000000"/>
              </w:rPr>
            </w:pPr>
            <w:r w:rsidRPr="00371F52">
              <w:rPr>
                <w:color w:val="000000"/>
              </w:rPr>
              <w:t> </w:t>
            </w:r>
            <w:r w:rsidR="007A7F06">
              <w:rPr>
                <w:color w:val="000000"/>
              </w:rPr>
              <w:t>MoM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5C35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APTT1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030F3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APTT2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2AFFF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PT1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69BAF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PT2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F5E70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6F509" w14:textId="77777777" w:rsidR="00BF42ED" w:rsidRDefault="00BF42ED" w:rsidP="008C024D">
            <w:pPr>
              <w:rPr>
                <w:b/>
                <w:bCs/>
                <w:color w:val="000000"/>
              </w:rPr>
            </w:pPr>
          </w:p>
          <w:p w14:paraId="290327F9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13CCB" w14:textId="77777777" w:rsidR="00BF42ED" w:rsidRDefault="00BF42ED" w:rsidP="008C024D">
            <w:pPr>
              <w:rPr>
                <w:b/>
                <w:bCs/>
                <w:color w:val="000000"/>
              </w:rPr>
            </w:pPr>
          </w:p>
          <w:p w14:paraId="0B262093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Fibrinogen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C5F60" w14:textId="77777777" w:rsidR="00BF42ED" w:rsidRDefault="00BF42ED" w:rsidP="008C024D">
            <w:pPr>
              <w:rPr>
                <w:b/>
                <w:bCs/>
                <w:color w:val="000000"/>
              </w:rPr>
            </w:pPr>
          </w:p>
          <w:p w14:paraId="65A3B3A6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FVIII:C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FD5F9" w14:textId="77777777" w:rsidR="00BF42ED" w:rsidRDefault="00BF42ED" w:rsidP="008C024D">
            <w:pPr>
              <w:rPr>
                <w:b/>
                <w:bCs/>
                <w:color w:val="000000"/>
              </w:rPr>
            </w:pPr>
          </w:p>
          <w:p w14:paraId="4A309629" w14:textId="77777777" w:rsidR="00786CFF" w:rsidRPr="00371F52" w:rsidRDefault="00786CFF" w:rsidP="008C02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vWF:Ag</w:t>
            </w:r>
          </w:p>
        </w:tc>
      </w:tr>
      <w:tr w:rsidR="009E722A" w14:paraId="0AA0E32E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35674" w14:textId="77777777" w:rsidR="009E722A" w:rsidRPr="00371F52" w:rsidRDefault="009E722A" w:rsidP="008C024D">
            <w:pPr>
              <w:rPr>
                <w:b/>
                <w:bCs/>
                <w:color w:val="000000"/>
              </w:rPr>
            </w:pPr>
            <w:r w:rsidRPr="00371F52">
              <w:rPr>
                <w:b/>
                <w:bCs/>
                <w:color w:val="000000"/>
              </w:rPr>
              <w:t xml:space="preserve">Variance homogeneity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5C888E95" w14:textId="77777777" w:rsidR="009E722A" w:rsidRPr="00371F52" w:rsidRDefault="009E722A" w:rsidP="009A4B45">
            <w:pPr>
              <w:rPr>
                <w:color w:val="000000"/>
              </w:rPr>
            </w:pPr>
            <w:r>
              <w:rPr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7DD2E04A" w14:textId="77777777" w:rsidR="009E722A" w:rsidRPr="00371F52" w:rsidRDefault="009E722A" w:rsidP="009A4B45">
            <w:pPr>
              <w:rPr>
                <w:color w:val="000000"/>
              </w:rPr>
            </w:pPr>
            <w:r>
              <w:rPr>
                <w:color w:val="000000"/>
              </w:rPr>
              <w:t>0.7</w:t>
            </w:r>
            <w:r w:rsidRPr="00371F52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1DF361E2" w14:textId="77777777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1CFEDD44" w14:textId="77777777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87B3C16" w14:textId="77777777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0.0</w:t>
            </w:r>
            <w:r w:rsidR="00BE0D08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3523E7C7" w14:textId="77777777" w:rsidR="00AB0C68" w:rsidRDefault="00AB0C68" w:rsidP="008C024D">
            <w:pPr>
              <w:rPr>
                <w:color w:val="000000"/>
              </w:rPr>
            </w:pPr>
          </w:p>
          <w:p w14:paraId="2ABD15A6" w14:textId="77777777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D7F8A2B" w14:textId="77777777" w:rsidR="00AB0C68" w:rsidRDefault="00AB0C68" w:rsidP="008C024D">
            <w:pPr>
              <w:rPr>
                <w:color w:val="000000"/>
              </w:rPr>
            </w:pPr>
          </w:p>
          <w:p w14:paraId="32F44C4F" w14:textId="77777777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0E47B65" w14:textId="77777777" w:rsidR="00AB0C68" w:rsidRDefault="00AB0C68" w:rsidP="009A4B45">
            <w:pPr>
              <w:rPr>
                <w:color w:val="000000"/>
              </w:rPr>
            </w:pPr>
          </w:p>
          <w:p w14:paraId="612045B8" w14:textId="77777777" w:rsidR="009E722A" w:rsidRPr="00371F52" w:rsidRDefault="009E722A" w:rsidP="009A4B45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85EC17C" w14:textId="77777777" w:rsidR="00AB0C68" w:rsidRDefault="00AB0C68" w:rsidP="009A4B45">
            <w:pPr>
              <w:rPr>
                <w:color w:val="000000"/>
              </w:rPr>
            </w:pPr>
          </w:p>
          <w:p w14:paraId="2E1F8793" w14:textId="77777777" w:rsidR="009E722A" w:rsidRPr="00371F52" w:rsidRDefault="009E722A" w:rsidP="009A4B45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</w:tr>
      <w:tr w:rsidR="00AB0C68" w14:paraId="72471BD9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31826" w14:textId="4F162F8F" w:rsidR="00AB0C68" w:rsidRPr="00371F52" w:rsidRDefault="00AB0C68" w:rsidP="008C024D">
            <w:pPr>
              <w:rPr>
                <w:b/>
                <w:bCs/>
                <w:color w:val="000000"/>
              </w:rPr>
            </w:pPr>
            <w:r w:rsidRPr="00023775">
              <w:rPr>
                <w:b/>
                <w:bCs/>
                <w:color w:val="000000"/>
                <w:lang w:val="en-US"/>
              </w:rPr>
              <w:t xml:space="preserve">Gaussian distribution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7E9244D7" w14:textId="212B6249" w:rsidR="00AB0C68" w:rsidRDefault="00AB0C68" w:rsidP="009A4B45">
            <w:pPr>
              <w:rPr>
                <w:color w:val="000000"/>
              </w:rPr>
            </w:pPr>
            <w:r>
              <w:rPr>
                <w:color w:val="000000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4C67E08B" w14:textId="18663C20" w:rsidR="00AB0C68" w:rsidRDefault="00AB0C68" w:rsidP="009A4B45">
            <w:pPr>
              <w:rPr>
                <w:color w:val="000000"/>
              </w:rPr>
            </w:pPr>
            <w:r>
              <w:rPr>
                <w:color w:val="00000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481E18AD" w14:textId="251D548B" w:rsidR="00AB0C68" w:rsidRDefault="00AB0C68" w:rsidP="008C024D">
            <w:pPr>
              <w:rPr>
                <w:color w:val="000000"/>
              </w:rPr>
            </w:pP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</w:tcPr>
          <w:p w14:paraId="45A57911" w14:textId="714125D2" w:rsidR="00AB0C68" w:rsidRDefault="00AB0C68" w:rsidP="008C024D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</w:tcPr>
          <w:p w14:paraId="7822614E" w14:textId="6B54D482" w:rsidR="00AB0C68" w:rsidRDefault="00AB0C68" w:rsidP="008C024D">
            <w:pPr>
              <w:rPr>
                <w:color w:val="000000"/>
              </w:rPr>
            </w:pPr>
            <w:r>
              <w:rPr>
                <w:color w:val="000000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0697CBC" w14:textId="258DD1D7" w:rsidR="00AB0C68" w:rsidRDefault="00AB0C68" w:rsidP="00D57140">
            <w:pPr>
              <w:rPr>
                <w:color w:val="000000"/>
              </w:rPr>
            </w:pPr>
          </w:p>
          <w:p w14:paraId="59FBEF43" w14:textId="59E2F55D" w:rsidR="00AB0C68" w:rsidRDefault="00AB0C68" w:rsidP="008C024D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2EBCC0C" w14:textId="77777777" w:rsidR="00AB0C68" w:rsidRDefault="00AB0C68" w:rsidP="00D57140">
            <w:pPr>
              <w:rPr>
                <w:color w:val="000000"/>
              </w:rPr>
            </w:pPr>
          </w:p>
          <w:p w14:paraId="3116B5D5" w14:textId="5AFFCB57" w:rsidR="00AB0C68" w:rsidRDefault="00AB0C68" w:rsidP="008C024D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228A080" w14:textId="77777777" w:rsidR="00AB0C68" w:rsidRDefault="00AB0C68" w:rsidP="00D57140">
            <w:pPr>
              <w:rPr>
                <w:color w:val="000000"/>
              </w:rPr>
            </w:pPr>
          </w:p>
          <w:p w14:paraId="4F4A73B6" w14:textId="0BA20474" w:rsidR="00AB0C68" w:rsidRDefault="00AB0C68" w:rsidP="009A4B45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1918139" w14:textId="77777777" w:rsidR="00AB0C68" w:rsidRDefault="00AB0C68" w:rsidP="00D57140">
            <w:pPr>
              <w:rPr>
                <w:color w:val="000000"/>
              </w:rPr>
            </w:pPr>
          </w:p>
          <w:p w14:paraId="7645E3F5" w14:textId="2617528F" w:rsidR="00AB0C68" w:rsidRDefault="00AB0C68" w:rsidP="009A4B45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</w:tr>
      <w:tr w:rsidR="00BF42ED" w14:paraId="53EA6047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807D8" w14:textId="14218BAD" w:rsidR="00BF42ED" w:rsidRPr="00371F52" w:rsidRDefault="00BF42ED" w:rsidP="008C024D">
            <w:pPr>
              <w:rPr>
                <w:color w:val="000000"/>
              </w:rPr>
            </w:pPr>
            <w:r w:rsidRPr="00371F52">
              <w:rPr>
                <w:color w:val="000000"/>
              </w:rPr>
              <w:t> </w:t>
            </w:r>
            <w:r w:rsidR="007A7F06">
              <w:rPr>
                <w:color w:val="000000"/>
              </w:rPr>
              <w:t>lnMoM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591C2C8" w14:textId="7E6D620B" w:rsidR="00BF42ED" w:rsidRPr="00371F52" w:rsidRDefault="0016684B" w:rsidP="008C02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</w:t>
            </w:r>
            <w:r w:rsidR="00BF42ED" w:rsidRPr="00371F52">
              <w:rPr>
                <w:b/>
                <w:bCs/>
                <w:color w:val="000000"/>
              </w:rPr>
              <w:t>nMoM</w:t>
            </w:r>
          </w:p>
        </w:tc>
      </w:tr>
      <w:tr w:rsidR="009E722A" w14:paraId="4A02602A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BE9BE" w14:textId="77777777" w:rsidR="009E722A" w:rsidRPr="00371F52" w:rsidRDefault="009E722A" w:rsidP="008C024D">
            <w:pPr>
              <w:rPr>
                <w:b/>
                <w:bCs/>
                <w:color w:val="000000"/>
              </w:rPr>
            </w:pPr>
            <w:r w:rsidRPr="00371F52">
              <w:rPr>
                <w:b/>
                <w:bCs/>
                <w:color w:val="000000"/>
              </w:rPr>
              <w:t xml:space="preserve">Variance homogeneity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6BD2D8EA" w14:textId="4A9E57B3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0.0</w:t>
            </w:r>
            <w:r w:rsidRPr="00371F52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12D8805F" w14:textId="046F72BF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16C17DA1" w14:textId="45574F09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17FD370C" w14:textId="1DA8F9F6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8358B9E" w14:textId="3ECD9DF7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0.0</w:t>
            </w:r>
            <w:r w:rsidR="00BE0D08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176E71A2" w14:textId="6495A7C4" w:rsidR="00AB0C68" w:rsidRDefault="00AB0C68" w:rsidP="008C024D">
            <w:pPr>
              <w:rPr>
                <w:color w:val="000000"/>
              </w:rPr>
            </w:pPr>
          </w:p>
          <w:p w14:paraId="693A1871" w14:textId="77777777" w:rsidR="009E722A" w:rsidRPr="00371F52" w:rsidRDefault="009E722A" w:rsidP="008C024D">
            <w:pPr>
              <w:rPr>
                <w:color w:val="000000"/>
              </w:rPr>
            </w:pPr>
            <w:r>
              <w:rPr>
                <w:color w:val="000000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30A060F" w14:textId="77777777" w:rsidR="00AB0C68" w:rsidRDefault="00AB0C68" w:rsidP="00167915">
            <w:pPr>
              <w:rPr>
                <w:color w:val="000000"/>
              </w:rPr>
            </w:pPr>
          </w:p>
          <w:p w14:paraId="74C8A467" w14:textId="77777777" w:rsidR="009E722A" w:rsidRPr="00371F52" w:rsidRDefault="009E722A" w:rsidP="00167915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2971563" w14:textId="77777777" w:rsidR="00AB0C68" w:rsidRDefault="00AB0C68" w:rsidP="009A4B45">
            <w:pPr>
              <w:rPr>
                <w:color w:val="000000"/>
              </w:rPr>
            </w:pPr>
          </w:p>
          <w:p w14:paraId="5057FF33" w14:textId="77777777" w:rsidR="009E722A" w:rsidRPr="00371F52" w:rsidRDefault="009E722A" w:rsidP="009A4B45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="00971F90">
              <w:rPr>
                <w:color w:val="000000"/>
              </w:rPr>
              <w:t>0.0</w:t>
            </w:r>
            <w:r>
              <w:rPr>
                <w:color w:val="00000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91C49B0" w14:textId="77777777" w:rsidR="00AB0C68" w:rsidRDefault="00AB0C68" w:rsidP="00971F90">
            <w:pPr>
              <w:rPr>
                <w:color w:val="000000"/>
              </w:rPr>
            </w:pPr>
          </w:p>
          <w:p w14:paraId="5AE62410" w14:textId="77777777" w:rsidR="009E722A" w:rsidRPr="00371F52" w:rsidRDefault="00971F90" w:rsidP="00971F90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="009E722A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</w:tr>
      <w:tr w:rsidR="00CF00DB" w14:paraId="01269F74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9DE88" w14:textId="1B8F7488" w:rsidR="00CF00DB" w:rsidRPr="00371F52" w:rsidRDefault="00CF00DB" w:rsidP="008C024D">
            <w:pPr>
              <w:rPr>
                <w:b/>
                <w:bCs/>
                <w:color w:val="000000"/>
              </w:rPr>
            </w:pPr>
            <w:r w:rsidRPr="00023775">
              <w:rPr>
                <w:b/>
                <w:bCs/>
                <w:color w:val="000000"/>
                <w:lang w:val="en-US"/>
              </w:rPr>
              <w:t xml:space="preserve">Gaussian distribution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5A3AECC8" w14:textId="69764B16" w:rsidR="00CF00DB" w:rsidRDefault="00CF00DB" w:rsidP="008C024D">
            <w:pPr>
              <w:rPr>
                <w:color w:val="000000"/>
              </w:rPr>
            </w:pPr>
            <w:r>
              <w:rPr>
                <w:color w:val="000000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219AABB8" w14:textId="7A2B8858" w:rsidR="00CF00DB" w:rsidRDefault="00CF00DB" w:rsidP="008C024D">
            <w:pPr>
              <w:rPr>
                <w:color w:val="000000"/>
              </w:rPr>
            </w:pPr>
            <w:r>
              <w:rPr>
                <w:color w:val="000000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45BA7D5F" w14:textId="731A93BF" w:rsidR="00CF00DB" w:rsidRDefault="00CF00DB" w:rsidP="008C024D">
            <w:pPr>
              <w:rPr>
                <w:color w:val="000000"/>
              </w:rPr>
            </w:pP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</w:tcPr>
          <w:p w14:paraId="1E6882F3" w14:textId="7993A40E" w:rsidR="00CF00DB" w:rsidRDefault="00CF00DB" w:rsidP="008C024D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2A746B29" w14:textId="52A81BF2" w:rsidR="00CF00DB" w:rsidRDefault="00CF00DB" w:rsidP="008C024D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>
              <w:rPr>
                <w:color w:val="00000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644F85F" w14:textId="08B566DB" w:rsidR="00CF00DB" w:rsidRDefault="00CF00DB" w:rsidP="00D57140">
            <w:pPr>
              <w:rPr>
                <w:color w:val="000000"/>
              </w:rPr>
            </w:pPr>
          </w:p>
          <w:p w14:paraId="4F3FD74A" w14:textId="6EF905BD" w:rsidR="00CF00DB" w:rsidRDefault="00CF00DB" w:rsidP="008C024D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25E0A76" w14:textId="77777777" w:rsidR="00CF00DB" w:rsidRDefault="00CF00DB" w:rsidP="00D57140">
            <w:pPr>
              <w:rPr>
                <w:color w:val="000000"/>
              </w:rPr>
            </w:pPr>
          </w:p>
          <w:p w14:paraId="5F331217" w14:textId="4CC432CC" w:rsidR="00CF00DB" w:rsidRDefault="00CF00DB" w:rsidP="00167915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DDDA576" w14:textId="77777777" w:rsidR="00CF00DB" w:rsidRDefault="00CF00DB" w:rsidP="00D57140">
            <w:pPr>
              <w:rPr>
                <w:color w:val="000000"/>
              </w:rPr>
            </w:pPr>
          </w:p>
          <w:p w14:paraId="4549DEE3" w14:textId="5B21622D" w:rsidR="00CF00DB" w:rsidRDefault="00CF00DB" w:rsidP="009A4B45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AC04F09" w14:textId="77777777" w:rsidR="00CF00DB" w:rsidRDefault="00CF00DB" w:rsidP="00D57140">
            <w:pPr>
              <w:rPr>
                <w:color w:val="000000"/>
              </w:rPr>
            </w:pPr>
          </w:p>
          <w:p w14:paraId="3DF87ED6" w14:textId="2EA4DB52" w:rsidR="00CF00DB" w:rsidRDefault="00CF00DB" w:rsidP="00971F90">
            <w:pPr>
              <w:rPr>
                <w:color w:val="000000"/>
              </w:rPr>
            </w:pPr>
            <w:r>
              <w:rPr>
                <w:color w:val="000000"/>
              </w:rPr>
              <w:t>0.001</w:t>
            </w:r>
          </w:p>
        </w:tc>
      </w:tr>
      <w:tr w:rsidR="00BF42ED" w14:paraId="0700A7BA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009BE" w14:textId="3C187EAB" w:rsidR="00BF42ED" w:rsidRPr="00371F52" w:rsidRDefault="00BF42ED" w:rsidP="007A7F06">
            <w:pPr>
              <w:rPr>
                <w:color w:val="000000"/>
              </w:rPr>
            </w:pPr>
            <w:r w:rsidRPr="00371F52">
              <w:rPr>
                <w:color w:val="000000"/>
              </w:rPr>
              <w:t> </w:t>
            </w:r>
            <w:r w:rsidR="007A7F06">
              <w:rPr>
                <w:color w:val="000000"/>
              </w:rPr>
              <w:t>lnMoM without outliers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5F299BC" w14:textId="64B0FA90" w:rsidR="00BF42ED" w:rsidRPr="00371F52" w:rsidRDefault="0016684B" w:rsidP="008C02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</w:t>
            </w:r>
            <w:r w:rsidR="00BF42ED" w:rsidRPr="00371F52">
              <w:rPr>
                <w:b/>
                <w:bCs/>
                <w:color w:val="000000"/>
              </w:rPr>
              <w:t>nMoM excluding outliers</w:t>
            </w:r>
            <w:r w:rsidR="00C53F58" w:rsidRPr="00C53F58">
              <w:rPr>
                <w:rFonts w:ascii="Times New Roman Halvfet" w:hAnsi="Times New Roman Halvfet"/>
                <w:b/>
                <w:bCs/>
                <w:color w:val="000000"/>
                <w:vertAlign w:val="superscript"/>
              </w:rPr>
              <w:t>a</w:t>
            </w:r>
          </w:p>
        </w:tc>
      </w:tr>
      <w:tr w:rsidR="00BF42ED" w14:paraId="135BBBCF" w14:textId="77777777" w:rsidTr="004B69E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FB779" w14:textId="77777777" w:rsidR="00BF42ED" w:rsidRPr="00371F52" w:rsidRDefault="00BF42ED" w:rsidP="008C024D">
            <w:pPr>
              <w:rPr>
                <w:b/>
                <w:bCs/>
                <w:color w:val="000000"/>
              </w:rPr>
            </w:pPr>
            <w:r w:rsidRPr="00371F52">
              <w:rPr>
                <w:b/>
                <w:bCs/>
                <w:color w:val="000000"/>
              </w:rPr>
              <w:t xml:space="preserve">Variance homogeneity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26E8BC7" w14:textId="6179AEEC" w:rsidR="00BF42ED" w:rsidRPr="00371F52" w:rsidRDefault="00BF42ED" w:rsidP="009A4B45">
            <w:pPr>
              <w:rPr>
                <w:color w:val="000000"/>
              </w:rPr>
            </w:pPr>
            <w:r>
              <w:rPr>
                <w:color w:val="000000"/>
              </w:rPr>
              <w:t>0.0</w:t>
            </w:r>
            <w:r w:rsidRPr="00371F52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5F51D92" w14:textId="40F11857" w:rsidR="00BF42ED" w:rsidRPr="00371F52" w:rsidRDefault="00BF42ED" w:rsidP="009A4B45">
            <w:pPr>
              <w:rPr>
                <w:color w:val="000000"/>
              </w:rPr>
            </w:pPr>
            <w:r>
              <w:rPr>
                <w:color w:val="000000"/>
              </w:rPr>
              <w:t>0.80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477C406E" w14:textId="61CFFDDB" w:rsidR="00BF42ED" w:rsidRPr="00371F52" w:rsidRDefault="00BF42ED" w:rsidP="00C53F58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 w:rsidR="00B76DFD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4C0A65D" w14:textId="0CB12FA0" w:rsidR="00BF42ED" w:rsidRPr="00371F52" w:rsidRDefault="00BF42ED" w:rsidP="00C53F58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 w:rsidR="00B76DFD">
              <w:rPr>
                <w:color w:val="000000"/>
              </w:rPr>
              <w:t>4</w:t>
            </w:r>
            <w:r w:rsidRPr="00371F52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DBAEE90" w14:textId="69CDD3C8" w:rsidR="00BF42ED" w:rsidRPr="00371F52" w:rsidRDefault="00BF42ED" w:rsidP="00C53F58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 w:rsidR="0045367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2D8F786B" w14:textId="77777777" w:rsidR="00AB0C68" w:rsidRDefault="00AB0C68" w:rsidP="008C024D">
            <w:pPr>
              <w:rPr>
                <w:color w:val="000000"/>
              </w:rPr>
            </w:pPr>
          </w:p>
          <w:p w14:paraId="375EEDAB" w14:textId="2265E257" w:rsidR="00BF42ED" w:rsidRPr="00371F52" w:rsidRDefault="00B76DFD" w:rsidP="00C53F58">
            <w:pPr>
              <w:rPr>
                <w:color w:val="000000"/>
              </w:rPr>
            </w:pPr>
            <w:r>
              <w:rPr>
                <w:color w:val="000000"/>
              </w:rPr>
              <w:t>0.59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4338F08" w14:textId="18DFE1D7" w:rsidR="00AB0C68" w:rsidRDefault="00AB0C68" w:rsidP="00971F90">
            <w:pPr>
              <w:rPr>
                <w:color w:val="000000"/>
              </w:rPr>
            </w:pPr>
          </w:p>
          <w:p w14:paraId="4FD08D91" w14:textId="22047C1E" w:rsidR="00BF42ED" w:rsidRPr="00371F52" w:rsidRDefault="00B76DFD" w:rsidP="00C53F58">
            <w:pPr>
              <w:rPr>
                <w:color w:val="000000"/>
              </w:rPr>
            </w:pPr>
            <w:r>
              <w:rPr>
                <w:color w:val="000000"/>
              </w:rPr>
              <w:t>0.0</w:t>
            </w:r>
            <w:r w:rsidR="00971F9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86C96D6" w14:textId="77777777" w:rsidR="00AB0C68" w:rsidRDefault="00AB0C68" w:rsidP="00C76EE5">
            <w:pPr>
              <w:rPr>
                <w:color w:val="000000"/>
              </w:rPr>
            </w:pPr>
          </w:p>
          <w:p w14:paraId="0ED3C25B" w14:textId="211A3D8D" w:rsidR="00BF42ED" w:rsidRPr="00371F52" w:rsidRDefault="00971F90" w:rsidP="00C53F58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="009E722A">
              <w:rPr>
                <w:color w:val="000000"/>
              </w:rPr>
              <w:t>0.0</w:t>
            </w:r>
            <w:r w:rsidR="00C76EE5"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530C3C34" w14:textId="77777777" w:rsidR="00AB0C68" w:rsidRDefault="00AB0C68" w:rsidP="009E722A">
            <w:pPr>
              <w:rPr>
                <w:color w:val="000000"/>
              </w:rPr>
            </w:pPr>
          </w:p>
          <w:p w14:paraId="6CD3C5E4" w14:textId="06B81BF9" w:rsidR="00BF42ED" w:rsidRPr="00371F52" w:rsidRDefault="009E722A" w:rsidP="00C53F58">
            <w:pPr>
              <w:rPr>
                <w:color w:val="000000"/>
              </w:rPr>
            </w:pPr>
            <w:r>
              <w:rPr>
                <w:color w:val="000000"/>
              </w:rPr>
              <w:t>0.0</w:t>
            </w:r>
            <w:r w:rsidR="00842EDF">
              <w:rPr>
                <w:color w:val="000000"/>
              </w:rPr>
              <w:t>2</w:t>
            </w:r>
          </w:p>
        </w:tc>
      </w:tr>
      <w:tr w:rsidR="00CF00DB" w14:paraId="526C1480" w14:textId="77777777" w:rsidTr="004B69E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98315" w14:textId="106BE8B4" w:rsidR="00CF00DB" w:rsidRPr="00371F52" w:rsidRDefault="00CF00DB" w:rsidP="008C024D">
            <w:pPr>
              <w:rPr>
                <w:b/>
                <w:bCs/>
                <w:color w:val="000000"/>
              </w:rPr>
            </w:pPr>
            <w:r w:rsidRPr="00023775">
              <w:rPr>
                <w:b/>
                <w:bCs/>
                <w:color w:val="000000"/>
                <w:lang w:val="en-US"/>
              </w:rPr>
              <w:t>Gaussian distribution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59A68190" w14:textId="16CB0DF8" w:rsidR="00CF00DB" w:rsidRDefault="00CF00DB" w:rsidP="009A4B45">
            <w:pPr>
              <w:rPr>
                <w:color w:val="000000"/>
              </w:rPr>
            </w:pPr>
            <w:r>
              <w:rPr>
                <w:color w:val="000000"/>
              </w:rPr>
              <w:t>0.32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3C54F58" w14:textId="06E3AF00" w:rsidR="00CF00DB" w:rsidRDefault="00CF00DB" w:rsidP="009A4B45">
            <w:pPr>
              <w:rPr>
                <w:color w:val="000000"/>
              </w:rPr>
            </w:pPr>
            <w:r>
              <w:rPr>
                <w:color w:val="000000"/>
              </w:rPr>
              <w:t>0.53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2381E19A" w14:textId="6015D973" w:rsidR="00CF00DB" w:rsidRPr="00371F52" w:rsidRDefault="00CF00DB" w:rsidP="00C53F58">
            <w:pPr>
              <w:rPr>
                <w:color w:val="000000"/>
              </w:rPr>
            </w:pP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48B8835F" w14:textId="62415187" w:rsidR="00CF00DB" w:rsidRPr="00371F52" w:rsidRDefault="00CF00DB" w:rsidP="00C53F58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>
              <w:rPr>
                <w:color w:val="000000"/>
              </w:rPr>
              <w:t>1</w:t>
            </w:r>
            <w:r w:rsidRPr="00371F52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994B6B7" w14:textId="06956E5D" w:rsidR="00CF00DB" w:rsidRPr="00371F52" w:rsidRDefault="00CF00DB" w:rsidP="00C53F58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>
              <w:rPr>
                <w:color w:val="000000"/>
              </w:rPr>
              <w:t>4</w:t>
            </w:r>
            <w:r w:rsidRPr="00371F52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0DC93C30" w14:textId="77777777" w:rsidR="00CF00DB" w:rsidRDefault="00CF00DB" w:rsidP="00D57140">
            <w:pPr>
              <w:rPr>
                <w:color w:val="000000"/>
              </w:rPr>
            </w:pPr>
          </w:p>
          <w:p w14:paraId="09327735" w14:textId="715153E8" w:rsidR="00CF00DB" w:rsidRDefault="00CF00DB" w:rsidP="00C53F58">
            <w:pPr>
              <w:rPr>
                <w:color w:val="000000"/>
              </w:rPr>
            </w:pPr>
            <w:r>
              <w:rPr>
                <w:color w:val="000000"/>
              </w:rPr>
              <w:t>0.13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0ACEEBB" w14:textId="6EBA7ED4" w:rsidR="00CF00DB" w:rsidRDefault="00CF00DB" w:rsidP="00D57140">
            <w:pPr>
              <w:rPr>
                <w:color w:val="000000"/>
              </w:rPr>
            </w:pPr>
          </w:p>
          <w:p w14:paraId="7013CEDE" w14:textId="676F6623" w:rsidR="00CF00DB" w:rsidRDefault="00CF00DB" w:rsidP="00C53F58">
            <w:pPr>
              <w:rPr>
                <w:color w:val="000000"/>
              </w:rPr>
            </w:pPr>
            <w:r>
              <w:rPr>
                <w:color w:val="000000"/>
              </w:rPr>
              <w:t>0.29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A92988A" w14:textId="0A3484FF" w:rsidR="00CF00DB" w:rsidRDefault="00CF00DB" w:rsidP="00D57140">
            <w:pPr>
              <w:rPr>
                <w:color w:val="000000"/>
              </w:rPr>
            </w:pPr>
          </w:p>
          <w:p w14:paraId="42F417B4" w14:textId="00AA7D22" w:rsidR="00CF00DB" w:rsidRDefault="00CF00DB" w:rsidP="00C53F58">
            <w:pPr>
              <w:rPr>
                <w:color w:val="000000"/>
              </w:rPr>
            </w:pPr>
            <w:r>
              <w:rPr>
                <w:color w:val="000000"/>
              </w:rPr>
              <w:t>0.03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30623DA1" w14:textId="77777777" w:rsidR="00CF00DB" w:rsidRDefault="00CF00DB" w:rsidP="00D57140">
            <w:pPr>
              <w:rPr>
                <w:color w:val="000000"/>
              </w:rPr>
            </w:pPr>
          </w:p>
          <w:p w14:paraId="293E3460" w14:textId="278F1F06" w:rsidR="00CF00DB" w:rsidRDefault="00CF00DB" w:rsidP="00C53F58">
            <w:pPr>
              <w:rPr>
                <w:color w:val="000000"/>
              </w:rPr>
            </w:pPr>
            <w:r>
              <w:rPr>
                <w:color w:val="000000"/>
              </w:rPr>
              <w:t>0.22</w:t>
            </w:r>
          </w:p>
        </w:tc>
      </w:tr>
    </w:tbl>
    <w:p w14:paraId="0564D98E" w14:textId="7489592D" w:rsidR="006639F4" w:rsidRDefault="009E722A" w:rsidP="008C024D">
      <w:pPr>
        <w:rPr>
          <w:lang w:val="en-US"/>
        </w:rPr>
      </w:pPr>
      <w:proofErr w:type="gramStart"/>
      <w:r w:rsidRPr="007E325D">
        <w:rPr>
          <w:vertAlign w:val="superscript"/>
          <w:lang w:val="en-GB"/>
        </w:rPr>
        <w:t>a</w:t>
      </w:r>
      <w:r w:rsidRPr="007E325D">
        <w:rPr>
          <w:rFonts w:eastAsia="MS PGothic"/>
          <w:color w:val="000000"/>
          <w:kern w:val="24"/>
          <w:lang w:val="en-US"/>
        </w:rPr>
        <w:t>S</w:t>
      </w:r>
      <w:r w:rsidR="00C53F58">
        <w:rPr>
          <w:rFonts w:eastAsia="MS PGothic"/>
          <w:color w:val="000000"/>
          <w:kern w:val="24"/>
          <w:lang w:val="en-US"/>
        </w:rPr>
        <w:t>ee</w:t>
      </w:r>
      <w:proofErr w:type="gramEnd"/>
      <w:r w:rsidR="00C53F58">
        <w:rPr>
          <w:rFonts w:eastAsia="MS PGothic"/>
          <w:color w:val="000000"/>
          <w:kern w:val="24"/>
          <w:lang w:val="en-US"/>
        </w:rPr>
        <w:t xml:space="preserve"> materials and methods for outliers</w:t>
      </w:r>
      <w:r>
        <w:rPr>
          <w:color w:val="000000" w:themeColor="text1"/>
          <w:kern w:val="24"/>
          <w:lang w:val="en-GB"/>
        </w:rPr>
        <w:t>.</w:t>
      </w:r>
      <w:r w:rsidR="00954118" w:rsidRPr="00954118">
        <w:rPr>
          <w:lang w:val="en-US"/>
        </w:rPr>
        <w:t xml:space="preserve"> </w:t>
      </w:r>
    </w:p>
    <w:p w14:paraId="4140B0F7" w14:textId="5F75C083" w:rsidR="009E722A" w:rsidRDefault="00954118" w:rsidP="008C024D">
      <w:pPr>
        <w:rPr>
          <w:color w:val="000000" w:themeColor="text1"/>
          <w:kern w:val="24"/>
          <w:lang w:val="en-GB"/>
        </w:rPr>
      </w:pPr>
      <w:r>
        <w:rPr>
          <w:lang w:val="en-US"/>
        </w:rPr>
        <w:t>Significance level p≥0.01 (green) and p &lt;0.01 (red), Bartlett’s test (variance homogeneity) and Shapiro-Wil</w:t>
      </w:r>
      <w:r w:rsidR="00C53F58">
        <w:rPr>
          <w:lang w:val="en-US"/>
        </w:rPr>
        <w:t>k</w:t>
      </w:r>
      <w:r>
        <w:rPr>
          <w:lang w:val="en-US"/>
        </w:rPr>
        <w:t xml:space="preserve"> test (</w:t>
      </w:r>
      <w:r w:rsidR="00EC5B1B">
        <w:rPr>
          <w:lang w:val="en-US"/>
        </w:rPr>
        <w:t xml:space="preserve">Gaussian </w:t>
      </w:r>
      <w:r>
        <w:rPr>
          <w:lang w:val="en-US"/>
        </w:rPr>
        <w:t>distribution).</w:t>
      </w:r>
    </w:p>
    <w:p w14:paraId="69D1D97B" w14:textId="6229C83A" w:rsidR="009E722A" w:rsidRPr="00AD6107" w:rsidRDefault="009E722A" w:rsidP="009E722A">
      <w:pPr>
        <w:rPr>
          <w:lang w:val="en-GB"/>
        </w:rPr>
      </w:pPr>
      <w:r>
        <w:rPr>
          <w:lang w:val="en-GB"/>
        </w:rPr>
        <w:t>APTT, Activated Partial Thromboplastin Time, PT, Prothrombin Time, INR, International Normali</w:t>
      </w:r>
      <w:r w:rsidR="00865621">
        <w:rPr>
          <w:lang w:val="en-GB"/>
        </w:rPr>
        <w:t>z</w:t>
      </w:r>
      <w:r>
        <w:rPr>
          <w:lang w:val="en-GB"/>
        </w:rPr>
        <w:t>ed Ratio, FVIII</w:t>
      </w:r>
      <w:proofErr w:type="gramStart"/>
      <w:r>
        <w:rPr>
          <w:lang w:val="en-GB"/>
        </w:rPr>
        <w:t>:C</w:t>
      </w:r>
      <w:proofErr w:type="gramEnd"/>
      <w:r>
        <w:rPr>
          <w:lang w:val="en-GB"/>
        </w:rPr>
        <w:t xml:space="preserve">, Factor VIII clot, </w:t>
      </w:r>
      <w:proofErr w:type="spellStart"/>
      <w:r>
        <w:rPr>
          <w:lang w:val="en-GB"/>
        </w:rPr>
        <w:t>vWF:Ag</w:t>
      </w:r>
      <w:proofErr w:type="spellEnd"/>
      <w:r>
        <w:rPr>
          <w:lang w:val="en-GB"/>
        </w:rPr>
        <w:t xml:space="preserve">, von </w:t>
      </w:r>
      <w:proofErr w:type="spellStart"/>
      <w:r>
        <w:rPr>
          <w:lang w:val="en-GB"/>
        </w:rPr>
        <w:t>Willebrand</w:t>
      </w:r>
      <w:proofErr w:type="spellEnd"/>
      <w:r>
        <w:rPr>
          <w:lang w:val="en-GB"/>
        </w:rPr>
        <w:t xml:space="preserve"> factor antigen.</w:t>
      </w:r>
      <w:r w:rsidR="00AD6107">
        <w:rPr>
          <w:lang w:val="en-GB"/>
        </w:rPr>
        <w:t xml:space="preserve"> </w:t>
      </w:r>
    </w:p>
    <w:p w14:paraId="32913726" w14:textId="3C33277C" w:rsidR="008C024D" w:rsidRPr="009E722A" w:rsidRDefault="008C024D" w:rsidP="008C024D">
      <w:pPr>
        <w:rPr>
          <w:lang w:val="en-GB"/>
        </w:rPr>
      </w:pPr>
    </w:p>
    <w:p w14:paraId="07FD8320" w14:textId="0EAFAFA5" w:rsidR="00700E30" w:rsidRDefault="00700E30" w:rsidP="00700E30">
      <w:pPr>
        <w:rPr>
          <w:b/>
          <w:lang w:val="en-US"/>
        </w:rPr>
      </w:pPr>
    </w:p>
    <w:p w14:paraId="239C1FB2" w14:textId="454C289B" w:rsidR="00700E30" w:rsidRDefault="00700E30" w:rsidP="00700E30">
      <w:pPr>
        <w:rPr>
          <w:b/>
          <w:lang w:val="en-US"/>
        </w:rPr>
      </w:pPr>
    </w:p>
    <w:p w14:paraId="3778A490" w14:textId="7DB0C3B3" w:rsidR="00700E30" w:rsidRDefault="00700E30" w:rsidP="00700E30">
      <w:pPr>
        <w:rPr>
          <w:b/>
          <w:lang w:val="en-US"/>
        </w:rPr>
      </w:pPr>
    </w:p>
    <w:p w14:paraId="2A4E0B4B" w14:textId="64773150" w:rsidR="00700E30" w:rsidRDefault="00700E30" w:rsidP="00700E30">
      <w:pPr>
        <w:rPr>
          <w:b/>
          <w:lang w:val="en-US"/>
        </w:rPr>
      </w:pPr>
    </w:p>
    <w:p w14:paraId="0F141411" w14:textId="2161AC7A" w:rsidR="00700E30" w:rsidRDefault="00700E30" w:rsidP="00700E30">
      <w:pPr>
        <w:rPr>
          <w:b/>
          <w:lang w:val="en-US"/>
        </w:rPr>
      </w:pPr>
    </w:p>
    <w:p w14:paraId="10527F29" w14:textId="14734589" w:rsidR="00700E30" w:rsidRDefault="00700E30" w:rsidP="00700E30">
      <w:pPr>
        <w:rPr>
          <w:b/>
          <w:lang w:val="en-US"/>
        </w:rPr>
      </w:pPr>
    </w:p>
    <w:p w14:paraId="47E4F719" w14:textId="6E8504C2" w:rsidR="00700E30" w:rsidRDefault="00700E30" w:rsidP="00700E30">
      <w:pPr>
        <w:rPr>
          <w:b/>
          <w:lang w:val="en-US"/>
        </w:rPr>
      </w:pPr>
    </w:p>
    <w:p w14:paraId="35E8648E" w14:textId="2D0C82B4" w:rsidR="00700E30" w:rsidRDefault="00700E30" w:rsidP="00700E30">
      <w:pPr>
        <w:rPr>
          <w:b/>
          <w:lang w:val="en-US"/>
        </w:rPr>
      </w:pPr>
    </w:p>
    <w:p w14:paraId="2F6679B2" w14:textId="0D35B68A" w:rsidR="00700E30" w:rsidRDefault="00700E30" w:rsidP="00700E30">
      <w:pPr>
        <w:rPr>
          <w:b/>
          <w:lang w:val="en-US"/>
        </w:rPr>
      </w:pPr>
    </w:p>
    <w:p w14:paraId="095780E7" w14:textId="204BF9B7" w:rsidR="00700E30" w:rsidRDefault="00700E30" w:rsidP="00700E30">
      <w:pPr>
        <w:rPr>
          <w:b/>
          <w:lang w:val="en-US"/>
        </w:rPr>
      </w:pPr>
    </w:p>
    <w:p w14:paraId="7CF8CC38" w14:textId="6F47E1B3" w:rsidR="00700E30" w:rsidRPr="0020023D" w:rsidRDefault="007A14A8" w:rsidP="00700E30">
      <w:pPr>
        <w:rPr>
          <w:lang w:val="en-US"/>
        </w:rPr>
      </w:pPr>
      <w:r>
        <w:rPr>
          <w:b/>
          <w:lang w:val="en-US"/>
        </w:rPr>
        <w:t>Supplemental Table 4</w:t>
      </w:r>
      <w:r w:rsidR="00700E30" w:rsidRPr="0020023D">
        <w:rPr>
          <w:b/>
          <w:lang w:val="en-US"/>
        </w:rPr>
        <w:t xml:space="preserve">. </w:t>
      </w:r>
      <w:r w:rsidR="00700E30" w:rsidRPr="0020023D">
        <w:rPr>
          <w:lang w:val="en-US"/>
        </w:rPr>
        <w:t>P-values after</w:t>
      </w:r>
      <w:r w:rsidR="00700E30">
        <w:rPr>
          <w:b/>
          <w:lang w:val="en-US"/>
        </w:rPr>
        <w:t xml:space="preserve"> </w:t>
      </w:r>
      <w:r w:rsidR="00700E30" w:rsidRPr="0020023D">
        <w:rPr>
          <w:lang w:val="en-US"/>
        </w:rPr>
        <w:t xml:space="preserve">testing </w:t>
      </w:r>
      <w:r w:rsidR="00700E30">
        <w:rPr>
          <w:lang w:val="en-US"/>
        </w:rPr>
        <w:t>of</w:t>
      </w:r>
      <w:r w:rsidR="00700E30">
        <w:rPr>
          <w:b/>
          <w:lang w:val="en-US"/>
        </w:rPr>
        <w:t xml:space="preserve"> </w:t>
      </w:r>
      <w:r w:rsidR="00700E30">
        <w:rPr>
          <w:lang w:val="en-US"/>
        </w:rPr>
        <w:t xml:space="preserve">Gaussian distribution and variance homogeneity for different coagulation parameters in </w:t>
      </w:r>
      <w:proofErr w:type="spellStart"/>
      <w:r w:rsidR="00700E30">
        <w:rPr>
          <w:lang w:val="en-US"/>
        </w:rPr>
        <w:t>nonpregnant</w:t>
      </w:r>
      <w:proofErr w:type="spellEnd"/>
      <w:r w:rsidR="00700E30">
        <w:rPr>
          <w:lang w:val="en-US"/>
        </w:rPr>
        <w:t xml:space="preserve"> (10 samples), for </w:t>
      </w:r>
      <w:proofErr w:type="spellStart"/>
      <w:r w:rsidR="00700E30">
        <w:rPr>
          <w:lang w:val="en-US"/>
        </w:rPr>
        <w:t>MoM</w:t>
      </w:r>
      <w:proofErr w:type="spellEnd"/>
      <w:r w:rsidR="00700E30">
        <w:rPr>
          <w:lang w:val="en-US"/>
        </w:rPr>
        <w:t xml:space="preserve">, </w:t>
      </w:r>
      <w:proofErr w:type="spellStart"/>
      <w:r w:rsidR="004A2845">
        <w:rPr>
          <w:lang w:val="en-US"/>
        </w:rPr>
        <w:t>l</w:t>
      </w:r>
      <w:r w:rsidR="00700E30">
        <w:rPr>
          <w:lang w:val="en-US"/>
        </w:rPr>
        <w:t>nMoM</w:t>
      </w:r>
      <w:proofErr w:type="spellEnd"/>
      <w:r w:rsidR="00700E30">
        <w:rPr>
          <w:lang w:val="en-US"/>
        </w:rPr>
        <w:t xml:space="preserve"> and </w:t>
      </w:r>
      <w:proofErr w:type="spellStart"/>
      <w:r w:rsidR="004A2845">
        <w:rPr>
          <w:lang w:val="en-US"/>
        </w:rPr>
        <w:t>l</w:t>
      </w:r>
      <w:r w:rsidR="00700E30">
        <w:rPr>
          <w:lang w:val="en-US"/>
        </w:rPr>
        <w:t>nMoM</w:t>
      </w:r>
      <w:proofErr w:type="spellEnd"/>
      <w:r w:rsidR="00700E30">
        <w:rPr>
          <w:lang w:val="en-US"/>
        </w:rPr>
        <w:t xml:space="preserve"> after exclusion of outliers.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7"/>
        <w:gridCol w:w="771"/>
        <w:gridCol w:w="771"/>
        <w:gridCol w:w="437"/>
        <w:gridCol w:w="437"/>
        <w:gridCol w:w="571"/>
        <w:gridCol w:w="571"/>
        <w:gridCol w:w="1144"/>
        <w:gridCol w:w="864"/>
        <w:gridCol w:w="890"/>
      </w:tblGrid>
      <w:tr w:rsidR="00700E30" w14:paraId="19507C88" w14:textId="77777777" w:rsidTr="004B69E1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F8A49" w14:textId="77777777" w:rsidR="00700E30" w:rsidRPr="005E5189" w:rsidRDefault="00700E30" w:rsidP="00700E30"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28FBCC" w14:textId="2BA99CE5" w:rsidR="00700E30" w:rsidRPr="00371F52" w:rsidRDefault="00700E30" w:rsidP="00700E30">
            <w:pPr>
              <w:jc w:val="center"/>
              <w:rPr>
                <w:b/>
                <w:bCs/>
                <w:color w:val="000000"/>
              </w:rPr>
            </w:pPr>
            <w:r w:rsidRPr="00371F52">
              <w:rPr>
                <w:b/>
                <w:bCs/>
                <w:color w:val="000000"/>
              </w:rPr>
              <w:t>MoM</w:t>
            </w:r>
          </w:p>
        </w:tc>
      </w:tr>
      <w:tr w:rsidR="00700E30" w14:paraId="2D5C983C" w14:textId="77777777" w:rsidTr="004B69E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62275" w14:textId="12C02B6F" w:rsidR="00700E30" w:rsidRPr="00371F52" w:rsidRDefault="00700E30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lastRenderedPageBreak/>
              <w:t> </w:t>
            </w:r>
            <w:r w:rsidR="007A7F06">
              <w:rPr>
                <w:color w:val="000000"/>
              </w:rPr>
              <w:t>MoM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4AD0F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APTT1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FE806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APTT2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50445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PT1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1BFF5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PT2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DDB45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1A190" w14:textId="11443012" w:rsidR="00700E30" w:rsidRDefault="00700E30" w:rsidP="00700E30">
            <w:pPr>
              <w:rPr>
                <w:b/>
                <w:bCs/>
                <w:color w:val="000000"/>
              </w:rPr>
            </w:pPr>
          </w:p>
          <w:p w14:paraId="049FCD56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4FC51" w14:textId="51479EFD" w:rsidR="00700E30" w:rsidRDefault="00700E30" w:rsidP="00700E30">
            <w:pPr>
              <w:rPr>
                <w:b/>
                <w:bCs/>
                <w:color w:val="000000"/>
              </w:rPr>
            </w:pPr>
          </w:p>
          <w:p w14:paraId="4BA05903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Fibrinogen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39AA9" w14:textId="0642BD28" w:rsidR="00700E30" w:rsidRDefault="00700E30" w:rsidP="00700E30">
            <w:pPr>
              <w:rPr>
                <w:b/>
                <w:bCs/>
                <w:color w:val="000000"/>
              </w:rPr>
            </w:pPr>
          </w:p>
          <w:p w14:paraId="10D13125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FVIII:C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7138F" w14:textId="77777777" w:rsidR="00700E30" w:rsidRDefault="00700E30" w:rsidP="00700E30">
            <w:pPr>
              <w:rPr>
                <w:b/>
                <w:bCs/>
                <w:color w:val="000000"/>
              </w:rPr>
            </w:pPr>
          </w:p>
          <w:p w14:paraId="5B963ADA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vWF:Ag</w:t>
            </w:r>
          </w:p>
        </w:tc>
      </w:tr>
      <w:tr w:rsidR="00700E30" w14:paraId="1DC55B2B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734FC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 w:rsidRPr="00371F52">
              <w:rPr>
                <w:b/>
                <w:bCs/>
                <w:color w:val="000000"/>
              </w:rPr>
              <w:t xml:space="preserve">Variance homogeneity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7E087B9D" w14:textId="47B0F0BC" w:rsidR="00700E30" w:rsidRPr="00371F52" w:rsidRDefault="00700E30" w:rsidP="004A2845">
            <w:pPr>
              <w:rPr>
                <w:color w:val="000000"/>
              </w:rPr>
            </w:pPr>
            <w:r>
              <w:rPr>
                <w:color w:val="000000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267B2E99" w14:textId="6A10341D" w:rsidR="00700E30" w:rsidRPr="00371F52" w:rsidRDefault="00700E30" w:rsidP="004A2845">
            <w:pPr>
              <w:rPr>
                <w:color w:val="000000"/>
              </w:rPr>
            </w:pPr>
            <w:r>
              <w:rPr>
                <w:color w:val="000000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5EB76119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3C14DACB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071A6801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B14A211" w14:textId="59CB2411" w:rsidR="007A14A8" w:rsidRDefault="007A14A8" w:rsidP="00700E30">
            <w:pPr>
              <w:rPr>
                <w:color w:val="000000"/>
              </w:rPr>
            </w:pPr>
          </w:p>
          <w:p w14:paraId="019A2665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1BF975C" w14:textId="69E25C91" w:rsidR="007A14A8" w:rsidRDefault="007A14A8" w:rsidP="007A14A8">
            <w:pPr>
              <w:rPr>
                <w:color w:val="000000"/>
              </w:rPr>
            </w:pPr>
          </w:p>
          <w:p w14:paraId="7E1E4D68" w14:textId="77777777" w:rsidR="00700E30" w:rsidRPr="00371F52" w:rsidRDefault="007A14A8" w:rsidP="007A14A8">
            <w:pPr>
              <w:rPr>
                <w:color w:val="000000"/>
              </w:rPr>
            </w:pPr>
            <w:r>
              <w:rPr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B8C81D5" w14:textId="2CDE0FF1" w:rsidR="007A14A8" w:rsidRDefault="007A14A8" w:rsidP="00700E30">
            <w:pPr>
              <w:rPr>
                <w:color w:val="000000"/>
              </w:rPr>
            </w:pPr>
          </w:p>
          <w:p w14:paraId="085DB1F5" w14:textId="77777777" w:rsidR="00700E30" w:rsidRPr="00371F52" w:rsidRDefault="007A14A8" w:rsidP="00700E30">
            <w:pPr>
              <w:rPr>
                <w:color w:val="000000"/>
              </w:rPr>
            </w:pPr>
            <w:r>
              <w:rPr>
                <w:color w:val="00000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D80B4EF" w14:textId="77777777" w:rsidR="007A14A8" w:rsidRDefault="007A14A8" w:rsidP="00700E30">
            <w:pPr>
              <w:rPr>
                <w:color w:val="000000"/>
              </w:rPr>
            </w:pPr>
          </w:p>
          <w:p w14:paraId="1DA9FFC1" w14:textId="77777777" w:rsidR="00700E30" w:rsidRPr="00371F52" w:rsidRDefault="00700E30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0.00</w:t>
            </w:r>
            <w:r w:rsidR="007A14A8">
              <w:rPr>
                <w:color w:val="000000"/>
              </w:rPr>
              <w:t>3</w:t>
            </w:r>
          </w:p>
        </w:tc>
      </w:tr>
      <w:tr w:rsidR="00CF00DB" w14:paraId="2DE0F410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86224" w14:textId="55E9E39A" w:rsidR="00CF00DB" w:rsidRPr="00371F52" w:rsidRDefault="00CF00DB" w:rsidP="00700E30">
            <w:pPr>
              <w:rPr>
                <w:b/>
                <w:bCs/>
                <w:color w:val="000000"/>
              </w:rPr>
            </w:pPr>
            <w:r w:rsidRPr="00023775">
              <w:rPr>
                <w:b/>
                <w:bCs/>
                <w:color w:val="000000"/>
                <w:lang w:val="en-US"/>
              </w:rPr>
              <w:t xml:space="preserve">Gaussian distribution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5FC9B6F9" w14:textId="0AAC28E3" w:rsidR="00CF00DB" w:rsidRDefault="00CF00DB" w:rsidP="004A2845">
            <w:pPr>
              <w:rPr>
                <w:color w:val="000000"/>
              </w:rPr>
            </w:pPr>
            <w:r>
              <w:rPr>
                <w:color w:val="00000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587D5BA0" w14:textId="09A9329B" w:rsidR="00CF00DB" w:rsidRDefault="00CF00DB" w:rsidP="004A2845">
            <w:pPr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5C30FBEA" w14:textId="30357B30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5E3D2456" w14:textId="0EC3A41A" w:rsidR="00CF00DB" w:rsidRDefault="00CF00DB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6AA7D965" w14:textId="027B2DC0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A96C9FC" w14:textId="6959E8A9" w:rsidR="00CF00DB" w:rsidRDefault="00CF00DB" w:rsidP="00D57140">
            <w:pPr>
              <w:rPr>
                <w:color w:val="000000"/>
              </w:rPr>
            </w:pPr>
          </w:p>
          <w:p w14:paraId="444BF5F2" w14:textId="15CF9AF9" w:rsidR="00CF00DB" w:rsidRDefault="00CF00DB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8790571" w14:textId="4D18D0E3" w:rsidR="00CF00DB" w:rsidRDefault="00CF00DB" w:rsidP="00D57140">
            <w:pPr>
              <w:rPr>
                <w:color w:val="000000"/>
              </w:rPr>
            </w:pPr>
          </w:p>
          <w:p w14:paraId="3127213A" w14:textId="35D2A8BA" w:rsidR="00CF00DB" w:rsidRDefault="00CF00DB" w:rsidP="007A14A8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D9FB7E4" w14:textId="6BAB0BCA" w:rsidR="00CF00DB" w:rsidRDefault="00CF00DB" w:rsidP="00D57140">
            <w:pPr>
              <w:rPr>
                <w:color w:val="000000"/>
              </w:rPr>
            </w:pPr>
          </w:p>
          <w:p w14:paraId="45327F84" w14:textId="235E9B3E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F766546" w14:textId="77777777" w:rsidR="00CF00DB" w:rsidRDefault="00CF00DB" w:rsidP="00D57140">
            <w:pPr>
              <w:rPr>
                <w:color w:val="000000"/>
              </w:rPr>
            </w:pPr>
          </w:p>
          <w:p w14:paraId="3D52D5CD" w14:textId="7C1820C4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</w:tr>
      <w:tr w:rsidR="00700E30" w14:paraId="3749430F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421C" w14:textId="4B98693A" w:rsidR="00700E30" w:rsidRPr="00371F52" w:rsidRDefault="00700E30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 </w:t>
            </w:r>
            <w:r w:rsidR="007A7F06">
              <w:rPr>
                <w:color w:val="000000"/>
              </w:rPr>
              <w:t>lnMoM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3BFFC92" w14:textId="17D5CAC3" w:rsidR="00700E30" w:rsidRPr="00371F52" w:rsidRDefault="0016684B" w:rsidP="00700E3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</w:t>
            </w:r>
            <w:r w:rsidR="00700E30" w:rsidRPr="00371F52">
              <w:rPr>
                <w:b/>
                <w:bCs/>
                <w:color w:val="000000"/>
              </w:rPr>
              <w:t>nMoM</w:t>
            </w:r>
          </w:p>
        </w:tc>
      </w:tr>
      <w:tr w:rsidR="00700E30" w14:paraId="07B3A343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B2906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 w:rsidRPr="00371F52">
              <w:rPr>
                <w:b/>
                <w:bCs/>
                <w:color w:val="000000"/>
              </w:rPr>
              <w:t xml:space="preserve">Variance homogeneity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23319151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3FA08480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0C08058F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2AC9F75F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123C8BC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4D8AA3D" w14:textId="77777777" w:rsidR="007A14A8" w:rsidRDefault="007A14A8" w:rsidP="00700E30">
            <w:pPr>
              <w:rPr>
                <w:color w:val="000000"/>
              </w:rPr>
            </w:pPr>
          </w:p>
          <w:p w14:paraId="3707CD1D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1549B31" w14:textId="7406C242" w:rsidR="007A14A8" w:rsidRDefault="007A14A8" w:rsidP="00700E30">
            <w:pPr>
              <w:rPr>
                <w:color w:val="000000"/>
              </w:rPr>
            </w:pPr>
          </w:p>
          <w:p w14:paraId="65D26F7B" w14:textId="77777777" w:rsidR="00700E30" w:rsidRPr="00371F52" w:rsidRDefault="007A14A8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50BA2DD" w14:textId="77777777" w:rsidR="007A14A8" w:rsidRDefault="007A14A8" w:rsidP="007A14A8">
            <w:pPr>
              <w:rPr>
                <w:color w:val="000000"/>
              </w:rPr>
            </w:pPr>
          </w:p>
          <w:p w14:paraId="3A73E8AE" w14:textId="77777777" w:rsidR="00700E30" w:rsidRPr="00371F52" w:rsidRDefault="00700E30" w:rsidP="007A14A8">
            <w:pPr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7A14A8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BB22060" w14:textId="77777777" w:rsidR="007A14A8" w:rsidRDefault="007A14A8" w:rsidP="00700E30">
            <w:pPr>
              <w:rPr>
                <w:color w:val="000000"/>
              </w:rPr>
            </w:pPr>
          </w:p>
          <w:p w14:paraId="4B90A917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0.00</w:t>
            </w:r>
            <w:r w:rsidR="007A14A8">
              <w:rPr>
                <w:color w:val="000000"/>
              </w:rPr>
              <w:t>6</w:t>
            </w:r>
          </w:p>
        </w:tc>
      </w:tr>
      <w:tr w:rsidR="00CF00DB" w14:paraId="78EFB4D1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604FA" w14:textId="28F88995" w:rsidR="00CF00DB" w:rsidRPr="00371F52" w:rsidRDefault="00CF00DB" w:rsidP="00700E30">
            <w:pPr>
              <w:rPr>
                <w:b/>
                <w:bCs/>
                <w:color w:val="000000"/>
              </w:rPr>
            </w:pPr>
            <w:r w:rsidRPr="00023775">
              <w:rPr>
                <w:b/>
                <w:bCs/>
                <w:color w:val="000000"/>
                <w:lang w:val="en-US"/>
              </w:rPr>
              <w:t xml:space="preserve">Gaussian distribution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44D9C449" w14:textId="61C2D705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714BF9B6" w14:textId="0ABFB602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0AB7A91E" w14:textId="77B6205F" w:rsidR="00CF00DB" w:rsidRDefault="00CF00DB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0.0</w:t>
            </w: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42DF89E3" w14:textId="2104DED0" w:rsidR="00CF00DB" w:rsidRDefault="00CF00DB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4B9A6D4" w14:textId="52E4A69B" w:rsidR="00CF00DB" w:rsidRDefault="00CF00DB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8D8685E" w14:textId="77777777" w:rsidR="00CF00DB" w:rsidRDefault="00CF00DB" w:rsidP="00D57140">
            <w:pPr>
              <w:rPr>
                <w:color w:val="000000"/>
              </w:rPr>
            </w:pPr>
          </w:p>
          <w:p w14:paraId="3141D2EE" w14:textId="1128B2BF" w:rsidR="00CF00DB" w:rsidRDefault="00CF00DB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</w:t>
            </w:r>
            <w:r>
              <w:rPr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15DFFA2" w14:textId="74D64BDA" w:rsidR="00CF00DB" w:rsidRDefault="00CF00DB" w:rsidP="00D57140">
            <w:pPr>
              <w:rPr>
                <w:color w:val="000000"/>
              </w:rPr>
            </w:pPr>
          </w:p>
          <w:p w14:paraId="4545CBFA" w14:textId="6E24D72B" w:rsidR="00CF00DB" w:rsidRDefault="00CF00DB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65F8D5A" w14:textId="77777777" w:rsidR="00CF00DB" w:rsidRDefault="00CF00DB" w:rsidP="00D57140">
            <w:pPr>
              <w:rPr>
                <w:color w:val="000000"/>
              </w:rPr>
            </w:pPr>
          </w:p>
          <w:p w14:paraId="21AF15A8" w14:textId="6ABE6B6B" w:rsidR="00CF00DB" w:rsidRDefault="00CF00DB" w:rsidP="007A14A8">
            <w:pPr>
              <w:rPr>
                <w:color w:val="000000"/>
              </w:rPr>
            </w:pPr>
            <w:r w:rsidRPr="00371F52">
              <w:rPr>
                <w:color w:val="000000"/>
              </w:rPr>
              <w:t>0.00</w:t>
            </w: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62BCAC7" w14:textId="77777777" w:rsidR="00CF00DB" w:rsidRDefault="00CF00DB" w:rsidP="0081095A">
            <w:pPr>
              <w:shd w:val="clear" w:color="auto" w:fill="92D050"/>
              <w:rPr>
                <w:color w:val="000000"/>
              </w:rPr>
            </w:pPr>
          </w:p>
          <w:p w14:paraId="54DE8DB8" w14:textId="790F0523" w:rsidR="00CF00DB" w:rsidRDefault="00CF00DB" w:rsidP="0081095A">
            <w:pPr>
              <w:shd w:val="clear" w:color="auto" w:fill="92D050"/>
              <w:rPr>
                <w:color w:val="000000"/>
              </w:rPr>
            </w:pPr>
            <w:r w:rsidRPr="0081095A">
              <w:rPr>
                <w:color w:val="000000"/>
                <w:shd w:val="clear" w:color="auto" w:fill="92D050"/>
              </w:rPr>
              <w:t>0.13</w:t>
            </w:r>
          </w:p>
        </w:tc>
      </w:tr>
      <w:tr w:rsidR="00700E30" w14:paraId="5DE27BDC" w14:textId="77777777" w:rsidTr="004B69E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AF4E5" w14:textId="314F6A1C" w:rsidR="00700E30" w:rsidRPr="00371F52" w:rsidRDefault="00700E30" w:rsidP="00700E30">
            <w:pPr>
              <w:rPr>
                <w:color w:val="000000"/>
              </w:rPr>
            </w:pPr>
            <w:r w:rsidRPr="00371F52">
              <w:rPr>
                <w:color w:val="000000"/>
              </w:rPr>
              <w:t> </w:t>
            </w:r>
            <w:r w:rsidR="00095C43">
              <w:rPr>
                <w:color w:val="000000"/>
              </w:rPr>
              <w:t>lnMoM without outliers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AE1A779" w14:textId="2ACDA68E" w:rsidR="00700E30" w:rsidRPr="00371F52" w:rsidRDefault="0016684B" w:rsidP="00700E3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</w:t>
            </w:r>
            <w:r w:rsidR="00700E30" w:rsidRPr="00371F52">
              <w:rPr>
                <w:b/>
                <w:bCs/>
                <w:color w:val="000000"/>
              </w:rPr>
              <w:t>nMoM excluding outliers</w:t>
            </w:r>
            <w:r w:rsidR="004A2845">
              <w:rPr>
                <w:color w:val="000000"/>
                <w:vertAlign w:val="superscript"/>
              </w:rPr>
              <w:t xml:space="preserve"> a</w:t>
            </w:r>
          </w:p>
        </w:tc>
      </w:tr>
      <w:tr w:rsidR="00700E30" w14:paraId="0B459D22" w14:textId="77777777" w:rsidTr="004B69E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74B97" w14:textId="77777777" w:rsidR="00700E30" w:rsidRPr="00371F52" w:rsidRDefault="00700E30" w:rsidP="00700E30">
            <w:pPr>
              <w:rPr>
                <w:b/>
                <w:bCs/>
                <w:color w:val="000000"/>
              </w:rPr>
            </w:pPr>
            <w:r w:rsidRPr="00371F52">
              <w:rPr>
                <w:b/>
                <w:bCs/>
                <w:color w:val="000000"/>
              </w:rPr>
              <w:t xml:space="preserve">Variance homogeneity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8CBAAC8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63AD13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62F37376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0A17399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CDC867B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731FE49D" w14:textId="77777777" w:rsidR="00700E30" w:rsidRPr="00371F52" w:rsidRDefault="00700E30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9924343" w14:textId="7FD046AB" w:rsidR="007A14A8" w:rsidRDefault="007A14A8" w:rsidP="007A14A8">
            <w:pPr>
              <w:rPr>
                <w:color w:val="000000"/>
              </w:rPr>
            </w:pPr>
          </w:p>
          <w:p w14:paraId="6B2B2E4A" w14:textId="778B4B21" w:rsidR="00700E30" w:rsidRPr="00371F52" w:rsidRDefault="00700E30" w:rsidP="004A2845">
            <w:pPr>
              <w:rPr>
                <w:color w:val="000000"/>
              </w:rPr>
            </w:pPr>
            <w:r>
              <w:rPr>
                <w:color w:val="000000"/>
              </w:rPr>
              <w:t>0.0</w:t>
            </w:r>
            <w:r w:rsidR="007A14A8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29BBBA0" w14:textId="77777777" w:rsidR="007A14A8" w:rsidRDefault="007A14A8" w:rsidP="007A14A8">
            <w:pPr>
              <w:rPr>
                <w:color w:val="000000"/>
              </w:rPr>
            </w:pPr>
          </w:p>
          <w:p w14:paraId="5B79D4F2" w14:textId="35CE1791" w:rsidR="00700E30" w:rsidRPr="00371F52" w:rsidRDefault="00700E30" w:rsidP="004A2845">
            <w:pPr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7A14A8"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6BEB3070" w14:textId="77777777" w:rsidR="007A14A8" w:rsidRDefault="007A14A8" w:rsidP="007A14A8">
            <w:pPr>
              <w:rPr>
                <w:color w:val="000000"/>
              </w:rPr>
            </w:pPr>
          </w:p>
          <w:p w14:paraId="38AE2170" w14:textId="3E6AE2C7" w:rsidR="00700E30" w:rsidRPr="00371F52" w:rsidRDefault="00700E30" w:rsidP="004A2845">
            <w:pPr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7A14A8">
              <w:rPr>
                <w:color w:val="000000"/>
              </w:rPr>
              <w:t>10</w:t>
            </w:r>
          </w:p>
        </w:tc>
      </w:tr>
      <w:tr w:rsidR="00CF00DB" w14:paraId="12CD6D5C" w14:textId="77777777" w:rsidTr="004B69E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2541B" w14:textId="54DA7171" w:rsidR="00CF00DB" w:rsidRPr="00371F52" w:rsidRDefault="00CF00DB" w:rsidP="00700E30">
            <w:pPr>
              <w:rPr>
                <w:b/>
                <w:bCs/>
                <w:color w:val="000000"/>
              </w:rPr>
            </w:pPr>
            <w:r w:rsidRPr="00023775">
              <w:rPr>
                <w:b/>
                <w:bCs/>
                <w:color w:val="000000"/>
                <w:lang w:val="en-US"/>
              </w:rPr>
              <w:t>Gaussian distribution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9D13C52" w14:textId="5B3ECE78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0B03C539" w14:textId="1383CA4E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2AB1CE5C" w14:textId="41F4DDB7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0246712C" w14:textId="69EA84FA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3705EFA" w14:textId="64FC604E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68F88D4A" w14:textId="41078958" w:rsidR="00CF00DB" w:rsidRDefault="00CF00DB" w:rsidP="00700E30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92CDC38" w14:textId="77777777" w:rsidR="00CF00DB" w:rsidRDefault="00CF00DB" w:rsidP="00D57140">
            <w:pPr>
              <w:rPr>
                <w:color w:val="000000"/>
              </w:rPr>
            </w:pPr>
          </w:p>
          <w:p w14:paraId="22513304" w14:textId="258AC29D" w:rsidR="00CF00DB" w:rsidRDefault="00CF00DB" w:rsidP="004A2845">
            <w:pPr>
              <w:rPr>
                <w:color w:val="000000"/>
              </w:rPr>
            </w:pPr>
            <w:r>
              <w:rPr>
                <w:color w:val="000000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15ECAD4" w14:textId="77777777" w:rsidR="00CF00DB" w:rsidRDefault="00CF00DB" w:rsidP="00D57140">
            <w:pPr>
              <w:rPr>
                <w:color w:val="000000"/>
              </w:rPr>
            </w:pPr>
          </w:p>
          <w:p w14:paraId="201EDFD8" w14:textId="5758BE1A" w:rsidR="00CF00DB" w:rsidRDefault="00CF00DB" w:rsidP="004A2845">
            <w:pPr>
              <w:rPr>
                <w:color w:val="000000"/>
              </w:rPr>
            </w:pPr>
            <w:r>
              <w:rPr>
                <w:color w:val="000000"/>
              </w:rPr>
              <w:t>0.19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40F505BF" w14:textId="77777777" w:rsidR="00CF00DB" w:rsidRDefault="00CF00DB" w:rsidP="00D57140">
            <w:pPr>
              <w:rPr>
                <w:color w:val="000000"/>
              </w:rPr>
            </w:pPr>
          </w:p>
          <w:p w14:paraId="5B7E2E92" w14:textId="0281C6B6" w:rsidR="00CF00DB" w:rsidRDefault="00CF00DB" w:rsidP="004A2845">
            <w:pPr>
              <w:rPr>
                <w:color w:val="000000"/>
              </w:rPr>
            </w:pPr>
            <w:r>
              <w:rPr>
                <w:color w:val="000000"/>
              </w:rPr>
              <w:t>0.33</w:t>
            </w:r>
          </w:p>
        </w:tc>
      </w:tr>
    </w:tbl>
    <w:p w14:paraId="15D33B56" w14:textId="77777777" w:rsidR="00EC5B1B" w:rsidRDefault="00EC5B1B" w:rsidP="00EC5B1B">
      <w:pPr>
        <w:rPr>
          <w:lang w:val="en-US"/>
        </w:rPr>
      </w:pPr>
      <w:proofErr w:type="gramStart"/>
      <w:r w:rsidRPr="007E325D">
        <w:rPr>
          <w:vertAlign w:val="superscript"/>
          <w:lang w:val="en-GB"/>
        </w:rPr>
        <w:t>a</w:t>
      </w:r>
      <w:r w:rsidRPr="007E325D">
        <w:rPr>
          <w:rFonts w:eastAsia="MS PGothic"/>
          <w:color w:val="000000"/>
          <w:kern w:val="24"/>
          <w:lang w:val="en-US"/>
        </w:rPr>
        <w:t>S</w:t>
      </w:r>
      <w:r>
        <w:rPr>
          <w:rFonts w:eastAsia="MS PGothic"/>
          <w:color w:val="000000"/>
          <w:kern w:val="24"/>
          <w:lang w:val="en-US"/>
        </w:rPr>
        <w:t>ee</w:t>
      </w:r>
      <w:proofErr w:type="gramEnd"/>
      <w:r>
        <w:rPr>
          <w:rFonts w:eastAsia="MS PGothic"/>
          <w:color w:val="000000"/>
          <w:kern w:val="24"/>
          <w:lang w:val="en-US"/>
        </w:rPr>
        <w:t xml:space="preserve"> materials and methods for outliers</w:t>
      </w:r>
      <w:r>
        <w:rPr>
          <w:color w:val="000000" w:themeColor="text1"/>
          <w:kern w:val="24"/>
          <w:lang w:val="en-GB"/>
        </w:rPr>
        <w:t>.</w:t>
      </w:r>
      <w:r w:rsidRPr="00954118">
        <w:rPr>
          <w:lang w:val="en-US"/>
        </w:rPr>
        <w:t xml:space="preserve"> </w:t>
      </w:r>
    </w:p>
    <w:p w14:paraId="63980D6F" w14:textId="77777777" w:rsidR="00EC5B1B" w:rsidRDefault="00EC5B1B" w:rsidP="00EC5B1B">
      <w:pPr>
        <w:rPr>
          <w:color w:val="000000" w:themeColor="text1"/>
          <w:kern w:val="24"/>
          <w:lang w:val="en-GB"/>
        </w:rPr>
      </w:pPr>
      <w:r>
        <w:rPr>
          <w:lang w:val="en-US"/>
        </w:rPr>
        <w:t>Significance level p≥0.01 (green) and p &lt;0.01 (red), Bartlett’s test (variance homogeneity) and Shapiro-Wilk test (Gaussian distribution).</w:t>
      </w:r>
    </w:p>
    <w:p w14:paraId="76313C5E" w14:textId="4C479FFD" w:rsidR="00700E30" w:rsidRPr="00EB57E4" w:rsidRDefault="00700E30" w:rsidP="00700E30">
      <w:pPr>
        <w:rPr>
          <w:color w:val="FF0000"/>
          <w:sz w:val="40"/>
          <w:szCs w:val="40"/>
          <w:lang w:val="en-GB"/>
        </w:rPr>
      </w:pPr>
      <w:r>
        <w:rPr>
          <w:lang w:val="en-GB"/>
        </w:rPr>
        <w:t>APTT, Activated Partial Thromboplastin Time, PT, Prothrombin Time, INR, International Normali</w:t>
      </w:r>
      <w:r w:rsidR="00865621">
        <w:rPr>
          <w:lang w:val="en-GB"/>
        </w:rPr>
        <w:t>z</w:t>
      </w:r>
      <w:r>
        <w:rPr>
          <w:lang w:val="en-GB"/>
        </w:rPr>
        <w:t>ed Ratio, FVIII</w:t>
      </w:r>
      <w:proofErr w:type="gramStart"/>
      <w:r>
        <w:rPr>
          <w:lang w:val="en-GB"/>
        </w:rPr>
        <w:t>:C</w:t>
      </w:r>
      <w:proofErr w:type="gramEnd"/>
      <w:r>
        <w:rPr>
          <w:lang w:val="en-GB"/>
        </w:rPr>
        <w:t xml:space="preserve">, Factor VIII clot, </w:t>
      </w:r>
      <w:proofErr w:type="spellStart"/>
      <w:r>
        <w:rPr>
          <w:lang w:val="en-GB"/>
        </w:rPr>
        <w:t>vWF:Ag</w:t>
      </w:r>
      <w:proofErr w:type="spellEnd"/>
      <w:r>
        <w:rPr>
          <w:lang w:val="en-GB"/>
        </w:rPr>
        <w:t xml:space="preserve">, von </w:t>
      </w:r>
      <w:proofErr w:type="spellStart"/>
      <w:r>
        <w:rPr>
          <w:lang w:val="en-GB"/>
        </w:rPr>
        <w:t>Willebrand</w:t>
      </w:r>
      <w:proofErr w:type="spellEnd"/>
      <w:r>
        <w:rPr>
          <w:lang w:val="en-GB"/>
        </w:rPr>
        <w:t xml:space="preserve"> factor antigen. NA, not applicable</w:t>
      </w:r>
      <w:r w:rsidR="0081095A">
        <w:rPr>
          <w:lang w:val="en-GB"/>
        </w:rPr>
        <w:t xml:space="preserve"> (no outliers were excluded).</w:t>
      </w:r>
    </w:p>
    <w:p w14:paraId="59E5CABF" w14:textId="77777777" w:rsidR="00700E30" w:rsidRPr="009E722A" w:rsidRDefault="00700E30" w:rsidP="00700E30">
      <w:pPr>
        <w:rPr>
          <w:lang w:val="en-GB"/>
        </w:rPr>
      </w:pPr>
    </w:p>
    <w:p w14:paraId="5F9FF11A" w14:textId="77777777" w:rsidR="008C024D" w:rsidRPr="00700E30" w:rsidRDefault="008C024D" w:rsidP="008C024D">
      <w:pPr>
        <w:rPr>
          <w:b/>
          <w:bCs/>
          <w:lang w:val="en-GB"/>
        </w:rPr>
      </w:pPr>
    </w:p>
    <w:p w14:paraId="15F16BFB" w14:textId="77777777" w:rsidR="008C024D" w:rsidRDefault="008C024D" w:rsidP="008C024D">
      <w:pPr>
        <w:rPr>
          <w:b/>
          <w:bCs/>
          <w:lang w:val="en-US"/>
        </w:rPr>
      </w:pPr>
    </w:p>
    <w:p w14:paraId="69C8477C" w14:textId="77777777" w:rsidR="008C024D" w:rsidRDefault="008C024D" w:rsidP="008C024D">
      <w:pPr>
        <w:rPr>
          <w:b/>
          <w:bCs/>
          <w:lang w:val="en-US"/>
        </w:rPr>
      </w:pPr>
    </w:p>
    <w:p w14:paraId="436B4EF1" w14:textId="77777777" w:rsidR="008C024D" w:rsidRDefault="008C024D" w:rsidP="008C024D">
      <w:pPr>
        <w:rPr>
          <w:b/>
          <w:bCs/>
          <w:lang w:val="en-US"/>
        </w:rPr>
      </w:pPr>
    </w:p>
    <w:p w14:paraId="06C046CD" w14:textId="77777777" w:rsidR="00463496" w:rsidRDefault="00463496" w:rsidP="008C024D">
      <w:pPr>
        <w:rPr>
          <w:b/>
          <w:bCs/>
          <w:lang w:val="en-US"/>
        </w:rPr>
      </w:pPr>
    </w:p>
    <w:p w14:paraId="1968D262" w14:textId="77777777" w:rsidR="00463496" w:rsidRDefault="00463496" w:rsidP="008C024D">
      <w:pPr>
        <w:rPr>
          <w:b/>
          <w:bCs/>
          <w:lang w:val="en-US"/>
        </w:rPr>
      </w:pPr>
    </w:p>
    <w:p w14:paraId="655BBE02" w14:textId="77777777" w:rsidR="00463496" w:rsidRDefault="00463496" w:rsidP="008C024D">
      <w:pPr>
        <w:rPr>
          <w:b/>
          <w:bCs/>
          <w:lang w:val="en-US"/>
        </w:rPr>
      </w:pPr>
    </w:p>
    <w:p w14:paraId="0B954CB7" w14:textId="77777777" w:rsidR="007A14A8" w:rsidRDefault="007A14A8" w:rsidP="008C024D">
      <w:pPr>
        <w:rPr>
          <w:b/>
          <w:bCs/>
          <w:lang w:val="en-US"/>
        </w:rPr>
      </w:pPr>
    </w:p>
    <w:p w14:paraId="79ACB0DD" w14:textId="77777777" w:rsidR="007A14A8" w:rsidRDefault="007A14A8" w:rsidP="008C024D">
      <w:pPr>
        <w:rPr>
          <w:b/>
          <w:bCs/>
          <w:lang w:val="en-US"/>
        </w:rPr>
      </w:pPr>
    </w:p>
    <w:p w14:paraId="710A0AD0" w14:textId="77777777" w:rsidR="007A14A8" w:rsidRDefault="007A14A8" w:rsidP="008C024D">
      <w:pPr>
        <w:rPr>
          <w:b/>
          <w:bCs/>
          <w:lang w:val="en-US"/>
        </w:rPr>
      </w:pPr>
    </w:p>
    <w:p w14:paraId="294DC992" w14:textId="5C035519" w:rsidR="008C024D" w:rsidRPr="00CF00DB" w:rsidRDefault="008C024D" w:rsidP="008C024D">
      <w:pPr>
        <w:rPr>
          <w:lang w:val="en-GB"/>
        </w:rPr>
      </w:pPr>
      <w:r>
        <w:rPr>
          <w:b/>
          <w:bCs/>
          <w:lang w:val="en-US"/>
        </w:rPr>
        <w:t>Supplemental</w:t>
      </w:r>
      <w:r w:rsidRPr="000C0653">
        <w:rPr>
          <w:b/>
          <w:bCs/>
          <w:lang w:val="en-US"/>
        </w:rPr>
        <w:t xml:space="preserve"> Table </w:t>
      </w:r>
      <w:r w:rsidR="00E0523F">
        <w:rPr>
          <w:b/>
          <w:bCs/>
          <w:lang w:val="en-US"/>
        </w:rPr>
        <w:t>5</w:t>
      </w:r>
      <w:r w:rsidRPr="000C0653">
        <w:rPr>
          <w:b/>
          <w:bCs/>
          <w:lang w:val="en-US"/>
        </w:rPr>
        <w:t xml:space="preserve">. </w:t>
      </w:r>
      <w:r w:rsidR="001C21BA" w:rsidRPr="003628CD">
        <w:rPr>
          <w:lang w:val="en-GB"/>
        </w:rPr>
        <w:t>Within- (CV</w:t>
      </w:r>
      <w:r w:rsidR="001C21BA" w:rsidRPr="003628CD">
        <w:rPr>
          <w:vertAlign w:val="subscript"/>
          <w:lang w:val="en-GB"/>
        </w:rPr>
        <w:t>I</w:t>
      </w:r>
      <w:r w:rsidR="001C21BA" w:rsidRPr="003628CD">
        <w:rPr>
          <w:lang w:val="en-GB"/>
        </w:rPr>
        <w:t>) and between- (CV</w:t>
      </w:r>
      <w:r w:rsidR="001C21BA" w:rsidRPr="003628CD">
        <w:rPr>
          <w:vertAlign w:val="subscript"/>
          <w:lang w:val="en-GB"/>
        </w:rPr>
        <w:t>G</w:t>
      </w:r>
      <w:r w:rsidR="001C21BA" w:rsidRPr="003628CD">
        <w:rPr>
          <w:lang w:val="en-GB"/>
        </w:rPr>
        <w:t xml:space="preserve">) subject </w:t>
      </w:r>
      <w:r w:rsidR="001C21BA">
        <w:rPr>
          <w:lang w:val="en-GB"/>
        </w:rPr>
        <w:t xml:space="preserve">biological </w:t>
      </w:r>
      <w:r w:rsidR="001C21BA" w:rsidRPr="003628CD">
        <w:rPr>
          <w:lang w:val="en-GB"/>
        </w:rPr>
        <w:t>variation</w:t>
      </w:r>
      <w:r w:rsidR="001C21BA" w:rsidRPr="000C0653" w:rsidDel="001C21BA">
        <w:rPr>
          <w:lang w:val="en-US"/>
        </w:rPr>
        <w:t xml:space="preserve"> </w:t>
      </w:r>
      <w:r w:rsidRPr="000C0653">
        <w:rPr>
          <w:lang w:val="en-US"/>
        </w:rPr>
        <w:t xml:space="preserve">based upon </w:t>
      </w:r>
      <w:r w:rsidR="001C21BA">
        <w:rPr>
          <w:lang w:val="en-US"/>
        </w:rPr>
        <w:t xml:space="preserve">both </w:t>
      </w:r>
      <w:r w:rsidRPr="000C0653">
        <w:rPr>
          <w:lang w:val="en-US"/>
        </w:rPr>
        <w:t xml:space="preserve">original results of coagulation tests </w:t>
      </w:r>
      <w:r w:rsidR="001C21BA">
        <w:rPr>
          <w:lang w:val="en-US"/>
        </w:rPr>
        <w:t xml:space="preserve">and upon </w:t>
      </w:r>
      <w:proofErr w:type="spellStart"/>
      <w:r w:rsidR="001C21BA">
        <w:rPr>
          <w:lang w:val="en-US"/>
        </w:rPr>
        <w:t>lnMoM</w:t>
      </w:r>
      <w:proofErr w:type="spellEnd"/>
      <w:r w:rsidR="001C21BA">
        <w:rPr>
          <w:lang w:val="en-US"/>
        </w:rPr>
        <w:t xml:space="preserve"> results </w:t>
      </w:r>
      <w:r w:rsidRPr="000C0653">
        <w:rPr>
          <w:lang w:val="en-US"/>
        </w:rPr>
        <w:t>for pregnant (9 samples), pregnant</w:t>
      </w:r>
      <w:r w:rsidR="001C21BA">
        <w:rPr>
          <w:lang w:val="en-US"/>
        </w:rPr>
        <w:t xml:space="preserve"> and </w:t>
      </w:r>
      <w:r>
        <w:rPr>
          <w:lang w:val="en-US"/>
        </w:rPr>
        <w:t>postpartum (12 samples) and non-</w:t>
      </w:r>
      <w:r w:rsidRPr="000C0653">
        <w:rPr>
          <w:lang w:val="en-US"/>
        </w:rPr>
        <w:t xml:space="preserve">pregnant women. </w: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24"/>
        <w:gridCol w:w="2275"/>
        <w:gridCol w:w="2811"/>
        <w:gridCol w:w="2049"/>
        <w:gridCol w:w="2811"/>
        <w:gridCol w:w="2429"/>
      </w:tblGrid>
      <w:tr w:rsidR="008C024D" w:rsidRPr="00AD4F89" w14:paraId="070B310B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3AB132" w14:textId="77777777" w:rsidR="008C024D" w:rsidRPr="00723949" w:rsidRDefault="008C024D" w:rsidP="008C024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Parameter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AC85C1" w14:textId="77777777" w:rsidR="008C024D" w:rsidRPr="00723949" w:rsidRDefault="008C024D" w:rsidP="008C024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Number of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943EF6" w14:textId="77777777" w:rsidR="008C024D" w:rsidRPr="00723949" w:rsidRDefault="008C024D" w:rsidP="008C024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lang w:val="en-US"/>
              </w:rPr>
            </w:pPr>
            <w:r w:rsidRPr="00723949">
              <w:rPr>
                <w:b/>
                <w:color w:val="000000" w:themeColor="text1"/>
                <w:kern w:val="24"/>
                <w:lang w:val="en-US"/>
              </w:rPr>
              <w:t xml:space="preserve">Based on </w:t>
            </w:r>
            <w:r w:rsidRPr="00723949">
              <w:rPr>
                <w:b/>
                <w:bCs/>
                <w:color w:val="000000" w:themeColor="text1"/>
                <w:kern w:val="24"/>
                <w:lang w:val="en-US"/>
              </w:rPr>
              <w:t xml:space="preserve">original </w:t>
            </w:r>
            <w:r w:rsidRPr="00723949">
              <w:rPr>
                <w:b/>
                <w:color w:val="000000" w:themeColor="text1"/>
                <w:kern w:val="24"/>
                <w:lang w:val="en-US"/>
              </w:rPr>
              <w:t xml:space="preserve">results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05B54" w14:textId="77777777" w:rsidR="008C024D" w:rsidRPr="00723949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lang w:val="en-US"/>
              </w:rPr>
            </w:pPr>
            <w:r w:rsidRPr="00723949">
              <w:rPr>
                <w:b/>
                <w:color w:val="000000" w:themeColor="text1"/>
                <w:kern w:val="24"/>
                <w:lang w:val="en-US"/>
              </w:rPr>
              <w:t xml:space="preserve">Based on </w:t>
            </w:r>
            <w:proofErr w:type="spellStart"/>
            <w:r w:rsidRPr="00723949">
              <w:rPr>
                <w:b/>
                <w:bCs/>
                <w:color w:val="000000" w:themeColor="text1"/>
                <w:kern w:val="24"/>
                <w:lang w:val="en-US"/>
              </w:rPr>
              <w:t>lnMoM</w:t>
            </w:r>
            <w:proofErr w:type="spellEnd"/>
            <w:r w:rsidRPr="00723949">
              <w:rPr>
                <w:b/>
                <w:bCs/>
                <w:color w:val="000000" w:themeColor="text1"/>
                <w:kern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FC7804" w14:textId="77777777" w:rsidR="008C024D" w:rsidRPr="00723949" w:rsidRDefault="008C024D" w:rsidP="008C024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b/>
                <w:lang w:val="en-US"/>
              </w:rPr>
            </w:pPr>
            <w:r w:rsidRPr="00723949">
              <w:rPr>
                <w:b/>
                <w:color w:val="000000" w:themeColor="text1"/>
                <w:kern w:val="24"/>
                <w:lang w:val="en-US"/>
              </w:rPr>
              <w:t xml:space="preserve">Based on </w:t>
            </w:r>
            <w:r w:rsidRPr="00723949">
              <w:rPr>
                <w:b/>
                <w:bCs/>
                <w:color w:val="000000" w:themeColor="text1"/>
                <w:kern w:val="24"/>
                <w:lang w:val="en-US"/>
              </w:rPr>
              <w:t>original</w:t>
            </w:r>
            <w:r w:rsidRPr="00723949">
              <w:rPr>
                <w:b/>
                <w:color w:val="000000" w:themeColor="text1"/>
                <w:kern w:val="24"/>
                <w:lang w:val="en-US"/>
              </w:rPr>
              <w:t xml:space="preserve"> results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94E467" w14:textId="77777777" w:rsidR="008C024D" w:rsidRPr="00723949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lang w:val="en-US"/>
              </w:rPr>
            </w:pPr>
            <w:r w:rsidRPr="00723949">
              <w:rPr>
                <w:b/>
                <w:color w:val="000000" w:themeColor="text1"/>
                <w:kern w:val="24"/>
                <w:lang w:val="en-US"/>
              </w:rPr>
              <w:t xml:space="preserve">Based on the </w:t>
            </w:r>
            <w:proofErr w:type="spellStart"/>
            <w:r w:rsidRPr="00723949">
              <w:rPr>
                <w:b/>
                <w:bCs/>
                <w:color w:val="000000" w:themeColor="text1"/>
                <w:kern w:val="24"/>
                <w:lang w:val="en-US"/>
              </w:rPr>
              <w:t>lnMoM</w:t>
            </w:r>
            <w:proofErr w:type="spellEnd"/>
          </w:p>
        </w:tc>
      </w:tr>
      <w:tr w:rsidR="008C024D" w14:paraId="770B4584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651C81" w14:textId="77777777" w:rsidR="008C024D" w:rsidRPr="00801B64" w:rsidRDefault="008C024D" w:rsidP="008C024D">
            <w:pPr>
              <w:pStyle w:val="NormalWeb"/>
              <w:spacing w:before="48" w:beforeAutospacing="0" w:after="0" w:afterAutospacing="0"/>
              <w:jc w:val="center"/>
              <w:textAlignment w:val="baseline"/>
            </w:pPr>
            <w:r w:rsidRPr="00801B64">
              <w:rPr>
                <w:b/>
                <w:bCs/>
                <w:iCs/>
                <w:color w:val="000000" w:themeColor="text1"/>
                <w:kern w:val="24"/>
              </w:rPr>
              <w:t>Pregnant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0372D4" w14:textId="77777777" w:rsidR="008C024D" w:rsidRPr="00723949" w:rsidRDefault="008C024D" w:rsidP="008C024D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9136B" w14:textId="77777777" w:rsidR="008C024D" w:rsidRPr="00723949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23949">
              <w:rPr>
                <w:b/>
                <w:bCs/>
                <w:color w:val="000000" w:themeColor="text1"/>
                <w:kern w:val="24"/>
              </w:rPr>
              <w:t>CV</w:t>
            </w:r>
            <w:r w:rsidRPr="00723949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 xml:space="preserve">I </w:t>
            </w:r>
            <w:r w:rsidRPr="00AA2A92">
              <w:rPr>
                <w:b/>
                <w:lang w:val="en-US"/>
              </w:rPr>
              <w:t xml:space="preserve">% </w:t>
            </w:r>
            <w:r w:rsidRPr="00723949">
              <w:rPr>
                <w:b/>
                <w:bCs/>
                <w:color w:val="000000" w:themeColor="text1"/>
                <w:kern w:val="24"/>
              </w:rPr>
              <w:t>(95%CI)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4AD8FF" w14:textId="77777777" w:rsidR="008C024D" w:rsidRPr="00723949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23949">
              <w:rPr>
                <w:b/>
                <w:bCs/>
                <w:color w:val="000000" w:themeColor="text1"/>
                <w:kern w:val="24"/>
              </w:rPr>
              <w:t>CV</w:t>
            </w:r>
            <w:r w:rsidRPr="00723949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 xml:space="preserve">I </w:t>
            </w:r>
            <w:r w:rsidRPr="00AA2A92">
              <w:rPr>
                <w:b/>
                <w:lang w:val="en-US"/>
              </w:rPr>
              <w:t xml:space="preserve">% </w:t>
            </w:r>
            <w:r w:rsidRPr="00723949">
              <w:rPr>
                <w:b/>
                <w:bCs/>
                <w:color w:val="000000" w:themeColor="text1"/>
                <w:kern w:val="24"/>
              </w:rPr>
              <w:t>(95%CI)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738268" w14:textId="77777777" w:rsidR="008C024D" w:rsidRPr="00723949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23949">
              <w:rPr>
                <w:b/>
                <w:bCs/>
                <w:color w:val="000000" w:themeColor="text1"/>
                <w:kern w:val="24"/>
              </w:rPr>
              <w:t>CV</w:t>
            </w:r>
            <w:r w:rsidRPr="00723949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>G</w:t>
            </w:r>
            <w:r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 xml:space="preserve"> </w:t>
            </w:r>
            <w:r w:rsidRPr="00AA2A92">
              <w:rPr>
                <w:b/>
                <w:lang w:val="en-US"/>
              </w:rPr>
              <w:t>%</w:t>
            </w:r>
            <w:r w:rsidRPr="00723949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 xml:space="preserve"> </w:t>
            </w:r>
            <w:r w:rsidRPr="00723949">
              <w:rPr>
                <w:b/>
                <w:bCs/>
                <w:color w:val="000000" w:themeColor="text1"/>
                <w:kern w:val="24"/>
              </w:rPr>
              <w:t>(95%CI)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5EAC78" w14:textId="77777777" w:rsidR="008C024D" w:rsidRPr="00723949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23949">
              <w:rPr>
                <w:b/>
                <w:bCs/>
                <w:color w:val="000000" w:themeColor="text1"/>
                <w:kern w:val="24"/>
              </w:rPr>
              <w:t>CV</w:t>
            </w:r>
            <w:r w:rsidRPr="00723949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 xml:space="preserve">G </w:t>
            </w:r>
            <w:r w:rsidRPr="00AA2A92">
              <w:rPr>
                <w:b/>
                <w:lang w:val="en-US"/>
              </w:rPr>
              <w:t xml:space="preserve">% </w:t>
            </w:r>
            <w:r w:rsidRPr="00723949">
              <w:rPr>
                <w:b/>
                <w:bCs/>
                <w:color w:val="000000" w:themeColor="text1"/>
                <w:kern w:val="24"/>
              </w:rPr>
              <w:t>(95%CI)</w:t>
            </w:r>
          </w:p>
        </w:tc>
      </w:tr>
      <w:tr w:rsidR="008D4A30" w14:paraId="72DA8967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76D590" w14:textId="77777777" w:rsidR="008D4A30" w:rsidRPr="007C7160" w:rsidRDefault="008D4A30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lang w:val="en-US"/>
              </w:rPr>
            </w:pPr>
            <w:r w:rsidRPr="007C7160">
              <w:rPr>
                <w:b/>
                <w:bCs/>
                <w:color w:val="000000" w:themeColor="text1"/>
                <w:kern w:val="24"/>
                <w:lang w:val="en-US"/>
              </w:rPr>
              <w:lastRenderedPageBreak/>
              <w:t>APTT1</w:t>
            </w:r>
          </w:p>
          <w:p w14:paraId="17EBAB7D" w14:textId="77777777" w:rsidR="008D4A30" w:rsidRPr="007C7160" w:rsidRDefault="008D4A30" w:rsidP="007D14E9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1E9A66" w14:textId="77777777" w:rsidR="008D4A30" w:rsidRPr="00226C71" w:rsidRDefault="008D4A30" w:rsidP="008C024D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161989" w14:textId="77777777" w:rsidR="008D4A30" w:rsidRPr="00226C71" w:rsidRDefault="008D4A30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4.2 (3.8-4.8)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DE9ED8" w14:textId="77777777" w:rsidR="008D4A30" w:rsidRPr="00226C71" w:rsidRDefault="008D4A30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sz w:val="22"/>
                <w:szCs w:val="22"/>
              </w:rPr>
              <w:t>3.0 (2.7-3.4)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80AAE5" w14:textId="77777777" w:rsidR="008D4A30" w:rsidRPr="00226C71" w:rsidRDefault="008D4A30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5.3 (3.9-7.9)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28F8B8" w14:textId="77777777" w:rsidR="008D4A30" w:rsidRPr="00226C71" w:rsidRDefault="008D4A30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5.3 (4.0-7.9)</w:t>
            </w:r>
          </w:p>
        </w:tc>
      </w:tr>
      <w:tr w:rsidR="008D4A30" w14:paraId="5490E1D3" w14:textId="77777777" w:rsidTr="00F23B89">
        <w:trPr>
          <w:cantSplit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44D61719" w14:textId="77777777" w:rsidR="008D4A30" w:rsidRPr="007C7160" w:rsidRDefault="008D4A30" w:rsidP="007D14E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40FC76" w14:textId="77777777" w:rsidR="008D4A30" w:rsidRPr="00226C71" w:rsidRDefault="008D4A30" w:rsidP="008C024D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2227AA" w14:textId="77777777" w:rsidR="008D4A30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5.0 (4.5-5.5)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5874B5" w14:textId="77777777" w:rsidR="008D4A30" w:rsidRPr="00226C71" w:rsidRDefault="008D4A30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3.8 (3.5-4.2)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821654" w14:textId="77777777" w:rsidR="008D4A30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4.7 (3.5-7.1)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9F4E70" w14:textId="77777777" w:rsidR="008D4A30" w:rsidRPr="00226C71" w:rsidRDefault="008D4A30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4.9 (3.7-7.3)</w:t>
            </w:r>
          </w:p>
        </w:tc>
      </w:tr>
      <w:tr w:rsidR="008D4A30" w14:paraId="14EB0614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342BE6" w14:textId="77777777" w:rsidR="008D4A30" w:rsidRPr="007C7160" w:rsidRDefault="008D4A30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7C7160">
              <w:rPr>
                <w:b/>
                <w:bCs/>
                <w:color w:val="000000" w:themeColor="text1"/>
                <w:kern w:val="24"/>
              </w:rPr>
              <w:t>APTT2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850500" w14:textId="77777777" w:rsidR="008D4A30" w:rsidRPr="00226C71" w:rsidRDefault="008D4A30" w:rsidP="008C024D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DA0CD" w14:textId="77777777" w:rsidR="008D4A30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3.0 (2.7-3.4)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AE9D1C" w14:textId="77777777" w:rsidR="008D4A30" w:rsidRPr="00226C71" w:rsidRDefault="008D4A30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2.2 (2.0-2.5)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DFD57" w14:textId="77777777" w:rsidR="008D4A30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4.5 (3.4-6.8)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7CA5A2" w14:textId="77777777" w:rsidR="008D4A30" w:rsidRPr="00226C71" w:rsidRDefault="008D4A30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4.6 (3.5-6.8)</w:t>
            </w:r>
          </w:p>
        </w:tc>
      </w:tr>
      <w:tr w:rsidR="008D4A30" w14:paraId="5AB36CCA" w14:textId="77777777" w:rsidTr="00F23B89">
        <w:trPr>
          <w:cantSplit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1754F905" w14:textId="77777777" w:rsidR="008D4A30" w:rsidRPr="007C7160" w:rsidRDefault="008D4A30" w:rsidP="007D14E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E200CB" w14:textId="77777777" w:rsidR="008D4A30" w:rsidRPr="00226C71" w:rsidRDefault="008D4A30" w:rsidP="008C024D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454CA1" w14:textId="77777777" w:rsidR="008D4A30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3.2 (2.9-3.5)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999101" w14:textId="77777777" w:rsidR="008D4A30" w:rsidRPr="00226C71" w:rsidRDefault="008D4A30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2.7 (2.5-3.0)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5CCF5E" w14:textId="77777777" w:rsidR="008D4A30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4.5 (3.4-6.7)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8C3AAA" w14:textId="77777777" w:rsidR="008D4A30" w:rsidRPr="00226C71" w:rsidRDefault="008D4A30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4.5 (3.4-6.7)</w:t>
            </w:r>
          </w:p>
        </w:tc>
      </w:tr>
      <w:tr w:rsidR="008D4A30" w14:paraId="1DAD9B3D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6163EA" w14:textId="0B5B843D" w:rsidR="008D4A30" w:rsidRPr="007C7160" w:rsidRDefault="008D4A30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lang w:val="en-US"/>
              </w:rPr>
            </w:pPr>
            <w:r w:rsidRPr="007C7160">
              <w:rPr>
                <w:b/>
                <w:bCs/>
                <w:color w:val="000000" w:themeColor="text1"/>
                <w:kern w:val="24"/>
                <w:lang w:val="en-US"/>
              </w:rPr>
              <w:t>PT1</w:t>
            </w:r>
          </w:p>
          <w:p w14:paraId="2342DC61" w14:textId="77777777" w:rsidR="008D4A30" w:rsidRPr="007C7160" w:rsidRDefault="008D4A30" w:rsidP="007D14E9">
            <w:pPr>
              <w:pStyle w:val="NormalWeb"/>
              <w:spacing w:before="0" w:beforeAutospacing="0" w:after="0" w:afterAutospacing="0" w:line="253" w:lineRule="atLeast"/>
              <w:jc w:val="center"/>
              <w:textAlignment w:val="baseline"/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0D3CF2" w14:textId="77777777" w:rsidR="008D4A30" w:rsidRPr="00226C71" w:rsidRDefault="008D4A30" w:rsidP="008C024D">
            <w:pPr>
              <w:pStyle w:val="NormalWeb"/>
              <w:spacing w:before="0" w:beforeAutospacing="0" w:after="0" w:afterAutospacing="0" w:line="253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7E33C" w14:textId="77777777" w:rsidR="008D4A30" w:rsidRPr="00226C71" w:rsidRDefault="005828E3" w:rsidP="005828E3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7.6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(</w:t>
            </w: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6.9-8.6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054E0A" w14:textId="77777777" w:rsidR="008D4A30" w:rsidRPr="00226C71" w:rsidRDefault="005828E3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2.6 (2.3-3.0</w:t>
            </w:r>
            <w:r w:rsidR="008D4A30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8F95EB" w14:textId="77777777" w:rsidR="008D4A30" w:rsidRPr="00226C71" w:rsidRDefault="00043E1A" w:rsidP="005828E3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5</w:t>
            </w:r>
            <w:r w:rsidR="005828E3">
              <w:rPr>
                <w:rFonts w:eastAsia="+mn-ea"/>
                <w:color w:val="000000"/>
                <w:kern w:val="24"/>
                <w:sz w:val="22"/>
                <w:szCs w:val="22"/>
              </w:rPr>
              <w:t>.8 (4.1</w:t>
            </w: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-</w:t>
            </w:r>
            <w:r w:rsidR="005828E3">
              <w:rPr>
                <w:rFonts w:eastAsia="+mn-ea"/>
                <w:color w:val="000000"/>
                <w:kern w:val="24"/>
                <w:sz w:val="22"/>
                <w:szCs w:val="22"/>
              </w:rPr>
              <w:t>9.</w:t>
            </w: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7752BB" w14:textId="77777777" w:rsidR="008D4A30" w:rsidRPr="00226C71" w:rsidRDefault="005828E3" w:rsidP="005828E3">
            <w:pPr>
              <w:pStyle w:val="NormalWeb"/>
              <w:spacing w:before="0" w:beforeAutospacing="0" w:after="0" w:afterAutospacing="0" w:line="253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6.0 (5.0</w:t>
            </w:r>
            <w:r w:rsidR="008D4A30" w:rsidRPr="00226C71">
              <w:rPr>
                <w:color w:val="000000" w:themeColor="text1"/>
                <w:kern w:val="24"/>
                <w:sz w:val="22"/>
                <w:szCs w:val="22"/>
              </w:rPr>
              <w:t>-</w:t>
            </w:r>
            <w:r>
              <w:rPr>
                <w:color w:val="000000" w:themeColor="text1"/>
                <w:kern w:val="24"/>
                <w:sz w:val="22"/>
                <w:szCs w:val="22"/>
              </w:rPr>
              <w:t>9.8</w:t>
            </w:r>
            <w:r w:rsidR="008D4A30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</w:tr>
      <w:tr w:rsidR="008D4A30" w14:paraId="17B22992" w14:textId="77777777" w:rsidTr="00F23B89">
        <w:trPr>
          <w:cantSplit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28293BB1" w14:textId="77777777" w:rsidR="008D4A30" w:rsidRPr="007C7160" w:rsidRDefault="008D4A30" w:rsidP="007D14E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E3C88C" w14:textId="77777777" w:rsidR="008D4A30" w:rsidRPr="00226C71" w:rsidRDefault="008D4A30" w:rsidP="008C024D">
            <w:pPr>
              <w:pStyle w:val="NormalWeb"/>
              <w:spacing w:before="0" w:beforeAutospacing="0" w:after="0" w:afterAutospacing="0" w:line="253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17521" w14:textId="77777777" w:rsidR="008D4A30" w:rsidRPr="00226C71" w:rsidRDefault="005828E3" w:rsidP="005828E3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7.2 (6.5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-</w:t>
            </w: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7.9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475DC2" w14:textId="77777777" w:rsidR="008D4A30" w:rsidRPr="00226C71" w:rsidRDefault="005828E3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3.4 (3.0-3.7</w:t>
            </w:r>
            <w:r w:rsidR="008D4A30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E4D576" w14:textId="77777777" w:rsidR="008D4A30" w:rsidRPr="00226C71" w:rsidRDefault="005828E3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5.6 (4.1-8.7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DDDE9D" w14:textId="77777777" w:rsidR="008D4A30" w:rsidRPr="00226C71" w:rsidRDefault="005828E3" w:rsidP="00226C71">
            <w:pPr>
              <w:pStyle w:val="NormalWeb"/>
              <w:spacing w:before="0" w:beforeAutospacing="0" w:after="0" w:afterAutospacing="0" w:line="253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6.1 (4.7-9.3</w:t>
            </w:r>
            <w:r w:rsidR="008D4A30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</w:tr>
      <w:tr w:rsidR="008D4A30" w14:paraId="1EB1B3B2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F1752C" w14:textId="50ECC08C" w:rsidR="008D4A30" w:rsidRPr="007C7160" w:rsidRDefault="008D4A30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lang w:val="en-US"/>
              </w:rPr>
            </w:pPr>
            <w:r w:rsidRPr="007C7160">
              <w:rPr>
                <w:b/>
                <w:bCs/>
                <w:color w:val="000000" w:themeColor="text1"/>
                <w:kern w:val="24"/>
                <w:lang w:val="en-US"/>
              </w:rPr>
              <w:t>PT2</w:t>
            </w:r>
          </w:p>
          <w:p w14:paraId="5228D620" w14:textId="77777777" w:rsidR="008D4A30" w:rsidRPr="007C7160" w:rsidRDefault="008D4A30" w:rsidP="007D14E9">
            <w:pPr>
              <w:pStyle w:val="NormalWeb"/>
              <w:spacing w:before="0" w:beforeAutospacing="0" w:after="0" w:afterAutospacing="0" w:line="253" w:lineRule="atLeast"/>
              <w:jc w:val="center"/>
              <w:textAlignment w:val="baseline"/>
              <w:rPr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AB6BDC" w14:textId="77777777" w:rsidR="008D4A30" w:rsidRPr="00226C71" w:rsidRDefault="008D4A30" w:rsidP="008C024D">
            <w:pPr>
              <w:pStyle w:val="NormalWeb"/>
              <w:spacing w:before="0" w:beforeAutospacing="0" w:after="0" w:afterAutospacing="0" w:line="253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558F6B" w14:textId="77777777" w:rsidR="008D4A30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2.4 (2.2-2.8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6BD411" w14:textId="77777777" w:rsidR="008D4A30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2.2 (2.0-2.5</w:t>
            </w:r>
            <w:r w:rsidR="008D4A30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B33BA2" w14:textId="77777777" w:rsidR="008D4A30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4.7 (3.5-6.8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039D2D" w14:textId="77777777" w:rsidR="008D4A30" w:rsidRPr="00226C71" w:rsidRDefault="008D4A30" w:rsidP="00226C71">
            <w:pPr>
              <w:pStyle w:val="NormalWeb"/>
              <w:spacing w:before="0" w:beforeAutospacing="0" w:after="0" w:afterAutospacing="0" w:line="253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4.7 (3.5-6.9)</w:t>
            </w:r>
          </w:p>
        </w:tc>
      </w:tr>
      <w:tr w:rsidR="008D4A30" w14:paraId="3FECE222" w14:textId="77777777" w:rsidTr="00F23B89">
        <w:trPr>
          <w:cantSplit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2247802B" w14:textId="77777777" w:rsidR="008D4A30" w:rsidRPr="007C7160" w:rsidRDefault="008D4A30" w:rsidP="007D14E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0CB68F" w14:textId="77777777" w:rsidR="008D4A30" w:rsidRPr="00226C71" w:rsidRDefault="008D4A30" w:rsidP="008C024D">
            <w:pPr>
              <w:pStyle w:val="NormalWeb"/>
              <w:spacing w:before="0" w:beforeAutospacing="0" w:after="0" w:afterAutospacing="0" w:line="209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C4439E" w14:textId="77777777" w:rsidR="008D4A30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3.4 (3.1-3.7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630307" w14:textId="77777777" w:rsidR="008D4A30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2.6 (2.4-2.9</w:t>
            </w:r>
            <w:r w:rsidR="008D4A30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77FC7B" w14:textId="77777777" w:rsidR="008D4A30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4.5 (3.3-6.6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1DEBD3" w14:textId="77777777" w:rsidR="008D4A30" w:rsidRPr="00226C71" w:rsidRDefault="008D4A30" w:rsidP="00226C71">
            <w:pPr>
              <w:pStyle w:val="NormalWeb"/>
              <w:spacing w:before="0" w:beforeAutospacing="0" w:after="0" w:afterAutospacing="0" w:line="209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4.6 (3.4-6.7)</w:t>
            </w:r>
          </w:p>
        </w:tc>
      </w:tr>
      <w:tr w:rsidR="00043E1A" w14:paraId="7724F558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ABFC14" w14:textId="25A39107" w:rsidR="00043E1A" w:rsidRPr="007C7160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7C7160">
              <w:rPr>
                <w:b/>
                <w:bCs/>
                <w:color w:val="000000" w:themeColor="text1"/>
                <w:kern w:val="24"/>
              </w:rPr>
              <w:t>INR1</w:t>
            </w:r>
          </w:p>
          <w:p w14:paraId="49F28147" w14:textId="77777777" w:rsidR="00043E1A" w:rsidRPr="007C7160" w:rsidRDefault="00043E1A" w:rsidP="007D14E9">
            <w:pPr>
              <w:pStyle w:val="NormalWeb"/>
              <w:spacing w:before="0" w:beforeAutospacing="0" w:after="0" w:afterAutospacing="0" w:line="210" w:lineRule="atLeast"/>
              <w:jc w:val="center"/>
              <w:textAlignment w:val="baseline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565DED" w14:textId="77777777" w:rsidR="00043E1A" w:rsidRPr="00226C71" w:rsidRDefault="00043E1A" w:rsidP="008C024D">
            <w:pPr>
              <w:pStyle w:val="NormalWeb"/>
              <w:spacing w:before="0" w:beforeAutospacing="0" w:after="0" w:afterAutospacing="0" w:line="21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5E44D5" w14:textId="77777777" w:rsidR="00043E1A" w:rsidRPr="00226C71" w:rsidRDefault="005828E3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7.0 (6.2-7.9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838369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</w:t>
            </w:r>
            <w:r w:rsidR="0020683F">
              <w:rPr>
                <w:color w:val="000000" w:themeColor="text1"/>
                <w:kern w:val="24"/>
                <w:sz w:val="22"/>
                <w:szCs w:val="22"/>
              </w:rPr>
              <w:t>.3 (2.1-2.7</w:t>
            </w:r>
            <w:r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55196C" w14:textId="77777777" w:rsidR="00043E1A" w:rsidRPr="00226C71" w:rsidRDefault="005828E3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4.7 (3.2-7.4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D52FA" w14:textId="77777777" w:rsidR="00043E1A" w:rsidRPr="00226C71" w:rsidRDefault="0020683F" w:rsidP="00226C71">
            <w:pPr>
              <w:pStyle w:val="NormalWeb"/>
              <w:spacing w:before="0" w:beforeAutospacing="0" w:after="0" w:afterAutospacing="0" w:line="210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5.5 (4.2</w:t>
            </w:r>
            <w:r w:rsidR="00043E1A" w:rsidRPr="00226C71">
              <w:rPr>
                <w:color w:val="000000" w:themeColor="text1"/>
                <w:kern w:val="24"/>
                <w:sz w:val="22"/>
                <w:szCs w:val="22"/>
              </w:rPr>
              <w:t>-8</w:t>
            </w:r>
            <w:r>
              <w:rPr>
                <w:color w:val="000000" w:themeColor="text1"/>
                <w:kern w:val="24"/>
                <w:sz w:val="22"/>
                <w:szCs w:val="22"/>
              </w:rPr>
              <w:t>.2</w:t>
            </w:r>
            <w:r w:rsidR="00043E1A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</w:tr>
      <w:tr w:rsidR="00043E1A" w:rsidRPr="00DA6E17" w14:paraId="7AD580B5" w14:textId="77777777" w:rsidTr="00F23B89">
        <w:trPr>
          <w:cantSplit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5FE51778" w14:textId="77777777" w:rsidR="00043E1A" w:rsidRPr="007C7160" w:rsidRDefault="00043E1A" w:rsidP="007D14E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C24303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91C3ED" w14:textId="77777777" w:rsidR="00043E1A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6.5 (6.0-7.2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61C0F" w14:textId="77777777" w:rsidR="00043E1A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3.0 (2.7-3.4</w:t>
            </w:r>
            <w:r w:rsidR="00043E1A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F57CC" w14:textId="77777777" w:rsidR="00043E1A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4.5 (3.3-7.0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17F9C2" w14:textId="77777777" w:rsidR="00043E1A" w:rsidRPr="00226C71" w:rsidRDefault="0020683F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5.1 (3.9-7.6</w:t>
            </w:r>
            <w:r w:rsidR="00043E1A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</w:tr>
      <w:tr w:rsidR="00043E1A" w:rsidRPr="00DA6E17" w14:paraId="14F49963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BB79BE8" w14:textId="0EFF8F0A" w:rsidR="00043E1A" w:rsidRPr="007C7160" w:rsidRDefault="00043E1A" w:rsidP="001C21BA">
            <w:pPr>
              <w:jc w:val="center"/>
              <w:rPr>
                <w:b/>
              </w:rPr>
            </w:pPr>
            <w:r w:rsidRPr="007C7160">
              <w:rPr>
                <w:b/>
              </w:rPr>
              <w:t>INR2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E512BB" w14:textId="77777777" w:rsidR="00043E1A" w:rsidRPr="00226C71" w:rsidRDefault="00043E1A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C8F16" w14:textId="77777777" w:rsidR="00043E1A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2.5 (2.3-2.9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DA2245" w14:textId="77777777" w:rsidR="00043E1A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2.3 (2.1-2.6</w:t>
            </w:r>
            <w:r w:rsidR="00043E1A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1A4C1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4.8 (3.5-7.0)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6B57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color w:val="000000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4.8 (3.6-7.0)</w:t>
            </w:r>
          </w:p>
        </w:tc>
      </w:tr>
      <w:tr w:rsidR="00043E1A" w:rsidRPr="00DA6E17" w14:paraId="677724E5" w14:textId="77777777" w:rsidTr="00F23B89">
        <w:trPr>
          <w:cantSplit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6AD27F6" w14:textId="77777777" w:rsidR="00043E1A" w:rsidRPr="007C7160" w:rsidRDefault="00043E1A" w:rsidP="007D14E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E2B64C" w14:textId="77777777" w:rsidR="00043E1A" w:rsidRPr="00226C71" w:rsidRDefault="00043E1A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868B7" w14:textId="77777777" w:rsidR="00043E1A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3.5 (3.2-3.8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5E58F" w14:textId="77777777" w:rsidR="00043E1A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2.7 (2.4-3.0</w:t>
            </w:r>
            <w:r w:rsidR="00043E1A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477D1" w14:textId="77777777" w:rsidR="00043E1A" w:rsidRPr="00226C71" w:rsidRDefault="0020683F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4.6 (3.4-6.7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8550BC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color w:val="000000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4.7 (3.5-6.8)</w:t>
            </w:r>
          </w:p>
        </w:tc>
      </w:tr>
      <w:tr w:rsidR="00043E1A" w:rsidRPr="00DA6E17" w14:paraId="0619DD22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0CF54E8" w14:textId="3078A129" w:rsidR="00043E1A" w:rsidRPr="007C7160" w:rsidRDefault="00043E1A" w:rsidP="001C21BA">
            <w:pPr>
              <w:jc w:val="center"/>
              <w:rPr>
                <w:b/>
              </w:rPr>
            </w:pPr>
            <w:r w:rsidRPr="007C7160">
              <w:rPr>
                <w:b/>
              </w:rPr>
              <w:t>Fibrinogen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F941D2" w14:textId="77777777" w:rsidR="00043E1A" w:rsidRPr="00226C71" w:rsidRDefault="00043E1A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EBA3A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14.0 (12.6-15.9)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B31F7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7.2 (6.4-8.1)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58A3FA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12.6 (9.2-19.4)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978018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color w:val="000000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13.8 (10.5-20.7)</w:t>
            </w:r>
          </w:p>
        </w:tc>
      </w:tr>
      <w:tr w:rsidR="00043E1A" w:rsidRPr="00DA6E17" w14:paraId="2EE80421" w14:textId="77777777" w:rsidTr="00F23B89">
        <w:trPr>
          <w:cantSplit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9450E9C" w14:textId="77777777" w:rsidR="00043E1A" w:rsidRPr="007C7160" w:rsidRDefault="00043E1A" w:rsidP="007D14E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E456C" w14:textId="77777777" w:rsidR="00043E1A" w:rsidRPr="00226C71" w:rsidRDefault="00043E1A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A1667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18.1 (16.5-20.1)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CA42EA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8.9 (8.0-9.8)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5C826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12.0 (8.5-18.6)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8C3C09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color w:val="000000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13.5 (10.1-20.1)</w:t>
            </w:r>
          </w:p>
        </w:tc>
      </w:tr>
      <w:tr w:rsidR="00043E1A" w:rsidRPr="00DA6E17" w14:paraId="5658D455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5F33E2F" w14:textId="1ECB80D5" w:rsidR="00043E1A" w:rsidRPr="007C7160" w:rsidRDefault="00043E1A" w:rsidP="001C21BA">
            <w:pPr>
              <w:jc w:val="center"/>
              <w:rPr>
                <w:b/>
              </w:rPr>
            </w:pPr>
            <w:r w:rsidRPr="007C7160">
              <w:rPr>
                <w:b/>
              </w:rPr>
              <w:t>Factor VIII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A53C89" w14:textId="77777777" w:rsidR="00043E1A" w:rsidRPr="00226C71" w:rsidRDefault="00043E1A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014BB" w14:textId="77777777" w:rsidR="00043E1A" w:rsidRPr="00226C71" w:rsidRDefault="0029101C" w:rsidP="0029101C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3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2</w:t>
            </w: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.4 (29.1-36.6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83648" w14:textId="77777777" w:rsidR="00043E1A" w:rsidRPr="00226C71" w:rsidRDefault="0029101C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12.2 (10.9-13.9</w:t>
            </w:r>
            <w:r w:rsidR="00043E1A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734CF" w14:textId="77777777" w:rsidR="00043E1A" w:rsidRPr="00226C71" w:rsidRDefault="0029101C" w:rsidP="0029101C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16.9 (10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.</w:t>
            </w: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2-27.1</w:t>
            </w:r>
            <w:r w:rsidR="00043E1A"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1BC12" w14:textId="77777777" w:rsidR="00043E1A" w:rsidRPr="00226C71" w:rsidRDefault="0029101C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color w:val="000000"/>
                <w:kern w:val="24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kern w:val="24"/>
                <w:sz w:val="22"/>
                <w:szCs w:val="22"/>
              </w:rPr>
              <w:t>18.6 (13.8-27.9</w:t>
            </w:r>
            <w:r w:rsidR="00043E1A" w:rsidRPr="00226C71">
              <w:rPr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</w:tr>
      <w:tr w:rsidR="00043E1A" w:rsidRPr="00DA6E17" w14:paraId="3E316297" w14:textId="77777777" w:rsidTr="00F23B89">
        <w:trPr>
          <w:cantSplit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8D699E5" w14:textId="77777777" w:rsidR="00043E1A" w:rsidRPr="007C7160" w:rsidRDefault="00043E1A" w:rsidP="007D14E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DAB7F0" w14:textId="77777777" w:rsidR="00043E1A" w:rsidRPr="00226C71" w:rsidRDefault="00043E1A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CF528C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35.2 (32.1-39.0)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9E8EF7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12.7 (11.6-14.2)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DF65DB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16.0 (9.9-25.8</w:t>
            </w:r>
            <w:r w:rsidR="0029101C">
              <w:rPr>
                <w:rFonts w:eastAsia="+mn-ea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537162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color w:val="000000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18.2 (13.6-27.2)</w:t>
            </w:r>
          </w:p>
        </w:tc>
      </w:tr>
      <w:tr w:rsidR="00043E1A" w:rsidRPr="00DA6E17" w14:paraId="2C8EF4E4" w14:textId="77777777" w:rsidTr="00F23B89">
        <w:trPr>
          <w:cantSplit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7A01838" w14:textId="001A242E" w:rsidR="00043E1A" w:rsidRPr="007C7160" w:rsidRDefault="00043E1A" w:rsidP="001C21BA">
            <w:pPr>
              <w:jc w:val="center"/>
              <w:rPr>
                <w:b/>
              </w:rPr>
            </w:pPr>
            <w:r w:rsidRPr="007C7160">
              <w:rPr>
                <w:b/>
              </w:rPr>
              <w:t>vWF:antigen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CDDC42" w14:textId="77777777" w:rsidR="00043E1A" w:rsidRPr="00226C71" w:rsidRDefault="00043E1A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7A77F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34.9 (31.3-39.3)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16C9C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11.3 (10.1-12.8)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05C5D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25.0 (17.5-39.1)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41E66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color w:val="000000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28.6 (21.8-43.7)</w:t>
            </w:r>
          </w:p>
        </w:tc>
      </w:tr>
      <w:tr w:rsidR="00043E1A" w:rsidRPr="00DA6E17" w14:paraId="7B9138B8" w14:textId="77777777" w:rsidTr="00F23B89">
        <w:trPr>
          <w:cantSplit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3558D66" w14:textId="77777777" w:rsidR="00043E1A" w:rsidRPr="007C7160" w:rsidRDefault="00043E1A" w:rsidP="007C7160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1E28DF" w14:textId="77777777" w:rsidR="00043E1A" w:rsidRPr="00226C71" w:rsidRDefault="00043E1A" w:rsidP="00226C71">
            <w:pPr>
              <w:pStyle w:val="NormalWeb"/>
              <w:spacing w:before="0" w:beforeAutospacing="0" w:after="0" w:afterAutospacing="0" w:line="34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12A9F0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44.9 (41.0-49.7)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E1522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13.7 (12.5-15.2)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4D94FD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21.5 (13.9-34.7)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98D5E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color w:val="000000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26.5 (20.0-40.1)</w:t>
            </w:r>
          </w:p>
        </w:tc>
      </w:tr>
      <w:tr w:rsidR="00043E1A" w:rsidRPr="00DA6E17" w14:paraId="66F79720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39E880" w14:textId="77777777" w:rsidR="00043E1A" w:rsidRPr="00801B64" w:rsidRDefault="00043E1A" w:rsidP="007D14E9">
            <w:pPr>
              <w:pStyle w:val="NormalWeb"/>
              <w:spacing w:before="0" w:beforeAutospacing="0" w:after="0" w:afterAutospacing="0" w:line="347" w:lineRule="atLeast"/>
              <w:textAlignment w:val="baseline"/>
              <w:rPr>
                <w:lang w:val="en-US"/>
              </w:rPr>
            </w:pPr>
            <w:r w:rsidRPr="00801B64">
              <w:rPr>
                <w:b/>
                <w:bCs/>
                <w:iCs/>
                <w:color w:val="000000" w:themeColor="text1"/>
                <w:kern w:val="24"/>
                <w:lang w:val="en-US"/>
              </w:rPr>
              <w:t xml:space="preserve">Non-pregnant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994182" w14:textId="77777777" w:rsidR="00043E1A" w:rsidRPr="00226C71" w:rsidRDefault="00043E1A" w:rsidP="007D14E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2C4E2" w14:textId="77777777" w:rsidR="00043E1A" w:rsidRPr="00226C71" w:rsidRDefault="00043E1A" w:rsidP="008C024D">
            <w:pPr>
              <w:pStyle w:val="NormalWeb"/>
              <w:spacing w:before="0" w:beforeAutospacing="0" w:after="0" w:afterAutospacing="0" w:line="347" w:lineRule="atLeast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b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>CV</w:t>
            </w:r>
            <w:r w:rsidRPr="00226C71">
              <w:rPr>
                <w:b/>
                <w:bCs/>
                <w:color w:val="000000" w:themeColor="text1"/>
                <w:kern w:val="24"/>
                <w:position w:val="-6"/>
                <w:sz w:val="22"/>
                <w:szCs w:val="22"/>
                <w:vertAlign w:val="subscript"/>
                <w:lang w:val="en-US"/>
              </w:rPr>
              <w:t xml:space="preserve">I </w:t>
            </w:r>
            <w:r w:rsidRPr="00226C71">
              <w:rPr>
                <w:b/>
                <w:sz w:val="22"/>
                <w:szCs w:val="22"/>
                <w:lang w:val="en-US"/>
              </w:rPr>
              <w:t>%</w:t>
            </w:r>
            <w:r w:rsidRPr="00226C71">
              <w:rPr>
                <w:b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 xml:space="preserve"> (95%CI)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F7F5D6" w14:textId="77777777" w:rsidR="00043E1A" w:rsidRPr="00226C71" w:rsidRDefault="00043E1A" w:rsidP="008C024D">
            <w:pPr>
              <w:pStyle w:val="NormalWeb"/>
              <w:spacing w:before="0" w:beforeAutospacing="0" w:after="0" w:afterAutospacing="0" w:line="347" w:lineRule="atLeast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b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>CV</w:t>
            </w:r>
            <w:r w:rsidRPr="00226C71">
              <w:rPr>
                <w:b/>
                <w:bCs/>
                <w:color w:val="000000" w:themeColor="text1"/>
                <w:kern w:val="24"/>
                <w:position w:val="-6"/>
                <w:sz w:val="22"/>
                <w:szCs w:val="22"/>
                <w:vertAlign w:val="subscript"/>
                <w:lang w:val="en-US"/>
              </w:rPr>
              <w:t xml:space="preserve">I </w:t>
            </w:r>
            <w:r w:rsidRPr="00226C71">
              <w:rPr>
                <w:b/>
                <w:sz w:val="22"/>
                <w:szCs w:val="22"/>
                <w:lang w:val="en-US"/>
              </w:rPr>
              <w:t xml:space="preserve">% </w:t>
            </w:r>
            <w:r w:rsidRPr="00226C71">
              <w:rPr>
                <w:b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>(95%CI)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9EC8C3" w14:textId="77777777" w:rsidR="00043E1A" w:rsidRPr="00226C71" w:rsidRDefault="00043E1A" w:rsidP="008C024D">
            <w:pPr>
              <w:pStyle w:val="NormalWeb"/>
              <w:spacing w:before="0" w:beforeAutospacing="0" w:after="0" w:afterAutospacing="0" w:line="347" w:lineRule="atLeast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b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>CV</w:t>
            </w:r>
            <w:r w:rsidRPr="00226C71">
              <w:rPr>
                <w:b/>
                <w:bCs/>
                <w:color w:val="000000" w:themeColor="text1"/>
                <w:kern w:val="24"/>
                <w:position w:val="-6"/>
                <w:sz w:val="22"/>
                <w:szCs w:val="22"/>
                <w:vertAlign w:val="subscript"/>
                <w:lang w:val="en-US"/>
              </w:rPr>
              <w:t xml:space="preserve">G </w:t>
            </w:r>
            <w:r w:rsidRPr="00226C71">
              <w:rPr>
                <w:b/>
                <w:sz w:val="22"/>
                <w:szCs w:val="22"/>
                <w:lang w:val="en-US"/>
              </w:rPr>
              <w:t>%</w:t>
            </w:r>
            <w:r w:rsidRPr="00226C71">
              <w:rPr>
                <w:b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 xml:space="preserve"> (95%CI)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88DF9E" w14:textId="77777777" w:rsidR="00043E1A" w:rsidRPr="00226C71" w:rsidRDefault="00043E1A" w:rsidP="008C024D">
            <w:pPr>
              <w:pStyle w:val="NormalWeb"/>
              <w:spacing w:before="0" w:beforeAutospacing="0" w:after="0" w:afterAutospacing="0" w:line="347" w:lineRule="atLeast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b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>CV</w:t>
            </w:r>
            <w:r w:rsidRPr="00226C71">
              <w:rPr>
                <w:b/>
                <w:bCs/>
                <w:color w:val="000000" w:themeColor="text1"/>
                <w:kern w:val="24"/>
                <w:position w:val="-6"/>
                <w:sz w:val="22"/>
                <w:szCs w:val="22"/>
                <w:vertAlign w:val="subscript"/>
                <w:lang w:val="en-US"/>
              </w:rPr>
              <w:t xml:space="preserve">G </w:t>
            </w:r>
            <w:r w:rsidRPr="00226C71">
              <w:rPr>
                <w:b/>
                <w:sz w:val="22"/>
                <w:szCs w:val="22"/>
                <w:lang w:val="en-US"/>
              </w:rPr>
              <w:t xml:space="preserve">% </w:t>
            </w:r>
            <w:r w:rsidRPr="00226C71">
              <w:rPr>
                <w:b/>
                <w:bCs/>
                <w:color w:val="000000" w:themeColor="text1"/>
                <w:kern w:val="24"/>
                <w:sz w:val="22"/>
                <w:szCs w:val="22"/>
                <w:lang w:val="en-US"/>
              </w:rPr>
              <w:t>(95%CI)</w:t>
            </w:r>
          </w:p>
        </w:tc>
      </w:tr>
      <w:tr w:rsidR="00043E1A" w14:paraId="01EF8630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6D8197" w14:textId="77777777" w:rsidR="00043E1A" w:rsidRPr="00DA6E17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t>APTT1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1144F6" w14:textId="77777777" w:rsidR="00043E1A" w:rsidRPr="00226C71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  <w:lang w:val="en-US"/>
              </w:rPr>
              <w:t>10 sample</w:t>
            </w:r>
            <w:r w:rsidRPr="00226C71">
              <w:rPr>
                <w:color w:val="000000" w:themeColor="text1"/>
                <w:kern w:val="24"/>
                <w:sz w:val="22"/>
                <w:szCs w:val="22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8F79AB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2.8 (2.5-3.2)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B68F7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2.7 (2.4-3.0)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36AF63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7.7 (5.6-11.4)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F332C4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7.6 (5.6-11.3)</w:t>
            </w:r>
          </w:p>
        </w:tc>
      </w:tr>
      <w:tr w:rsidR="00043E1A" w:rsidRPr="00DA6E17" w14:paraId="213DC59A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FB9203" w14:textId="77777777" w:rsidR="00043E1A" w:rsidRPr="00723949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23949">
              <w:rPr>
                <w:b/>
                <w:bCs/>
                <w:color w:val="000000" w:themeColor="text1"/>
                <w:kern w:val="24"/>
              </w:rPr>
              <w:t>A</w:t>
            </w:r>
            <w:r>
              <w:rPr>
                <w:b/>
                <w:bCs/>
                <w:color w:val="000000" w:themeColor="text1"/>
                <w:kern w:val="24"/>
              </w:rPr>
              <w:t>PTT2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1D6E3C" w14:textId="77777777" w:rsidR="00043E1A" w:rsidRPr="00226C71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10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1AC8EB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2.1 (1.8-2.4)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9AA009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2.1 (1.8-2.3)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FA49BD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5.8 (4.2-8.5)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EBDB03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5.9 (4.2-8.5)</w:t>
            </w:r>
          </w:p>
        </w:tc>
      </w:tr>
      <w:tr w:rsidR="00043E1A" w:rsidRPr="00DA6E17" w14:paraId="663AFF3F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D271AC" w14:textId="77777777" w:rsidR="00043E1A" w:rsidRPr="00723949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lastRenderedPageBreak/>
              <w:t>PT1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5FAD52" w14:textId="77777777" w:rsidR="00043E1A" w:rsidRPr="00226C71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  <w:lang w:val="en-US"/>
              </w:rPr>
              <w:t>10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891AD2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3.4 (3.0-3.8)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D6EA31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3.3 (2.9-3.7)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E335F7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7.5 (5.8-11.5)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9A083E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7.4 (5.8-11.4)</w:t>
            </w:r>
          </w:p>
        </w:tc>
      </w:tr>
      <w:tr w:rsidR="00043E1A" w:rsidRPr="00DA6E17" w14:paraId="329DD56D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5F1418" w14:textId="77777777" w:rsidR="00043E1A" w:rsidRPr="00DA6E17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t>PT2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928807" w14:textId="77777777" w:rsidR="00043E1A" w:rsidRPr="00226C71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  <w:lang w:val="en-US"/>
              </w:rPr>
              <w:t>10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794DEF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2.5 (2.2-2.8)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FA670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2.5 (2.3-2.8)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90DDA4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2.9 (2.3-4.7)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93DD4E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2.8 (2.2-4.5)</w:t>
            </w:r>
          </w:p>
        </w:tc>
      </w:tr>
      <w:tr w:rsidR="00043E1A" w:rsidRPr="00DA6E17" w14:paraId="56568E1B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117323" w14:textId="77777777" w:rsidR="00043E1A" w:rsidRPr="00DA6E17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t>INR1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7AFCEC" w14:textId="77777777" w:rsidR="00043E1A" w:rsidRPr="00226C71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  <w:lang w:val="en-US"/>
              </w:rPr>
              <w:t>10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45E9A3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3.0 (2.7-3.4)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20EE73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3.0 (2.7-3.4)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68A2A0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7.3 (5.6-11.1)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337684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7.2 (5.5-10.9)</w:t>
            </w:r>
          </w:p>
        </w:tc>
      </w:tr>
      <w:tr w:rsidR="00043E1A" w:rsidRPr="00DA6E17" w14:paraId="593A7007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96761A" w14:textId="77777777" w:rsidR="00043E1A" w:rsidRPr="00DA6E17" w:rsidRDefault="00043E1A" w:rsidP="007D14E9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t>INR2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3DAA8D" w14:textId="77777777" w:rsidR="00043E1A" w:rsidRPr="00226C71" w:rsidRDefault="00043E1A" w:rsidP="007D14E9">
            <w:pPr>
              <w:jc w:val="center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  <w:lang w:val="en-US"/>
              </w:rPr>
              <w:t>10 sample</w:t>
            </w:r>
            <w:r w:rsidRPr="00226C71">
              <w:rPr>
                <w:color w:val="000000" w:themeColor="text1"/>
                <w:kern w:val="24"/>
                <w:sz w:val="22"/>
                <w:szCs w:val="22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C4944E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2.5 (2.2-2.8)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7A26D7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2.5 (2.3-2.9)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30C9EB" w14:textId="77777777" w:rsidR="00043E1A" w:rsidRPr="00226C71" w:rsidRDefault="00043E1A" w:rsidP="00226C7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color w:val="000000"/>
                <w:kern w:val="24"/>
                <w:sz w:val="22"/>
                <w:szCs w:val="22"/>
              </w:rPr>
              <w:t>2.9 (2.4-4.9)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BEFE9C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2.9 (2.3-4.7)</w:t>
            </w:r>
          </w:p>
        </w:tc>
      </w:tr>
      <w:tr w:rsidR="00043E1A" w:rsidRPr="00DA6E17" w14:paraId="77DF025D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88FB7" w14:textId="05EAA00D" w:rsidR="00043E1A" w:rsidRPr="00DA6E17" w:rsidRDefault="00043E1A" w:rsidP="001C21B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t>Fibrinogen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DE2AC9" w14:textId="77777777" w:rsidR="00043E1A" w:rsidRPr="00226C71" w:rsidRDefault="00043E1A" w:rsidP="007D14E9">
            <w:pPr>
              <w:jc w:val="center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  <w:lang w:val="en-US"/>
              </w:rPr>
              <w:t>10 sample</w:t>
            </w:r>
            <w:r w:rsidRPr="00226C71">
              <w:rPr>
                <w:color w:val="000000" w:themeColor="text1"/>
                <w:kern w:val="24"/>
                <w:sz w:val="22"/>
                <w:szCs w:val="22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C298E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9.7 (8.7-10.9)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72D977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9.3 (8.3-10.5)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0DA2DE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19.0 (14.1-28.1)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DFA0F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17.1 (12.8-25.9)</w:t>
            </w:r>
          </w:p>
        </w:tc>
      </w:tr>
      <w:tr w:rsidR="00043E1A" w:rsidRPr="00DA6E17" w14:paraId="587DF99B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6A9FB9" w14:textId="150AD411" w:rsidR="00043E1A" w:rsidRPr="00DA6E17" w:rsidRDefault="00043E1A" w:rsidP="001C21B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t>Factor VIII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7E5273" w14:textId="77777777" w:rsidR="00043E1A" w:rsidRPr="00226C71" w:rsidRDefault="00043E1A" w:rsidP="007D14E9">
            <w:pPr>
              <w:jc w:val="center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  <w:lang w:val="en-US"/>
              </w:rPr>
              <w:t>10 sample</w:t>
            </w:r>
            <w:r w:rsidRPr="00226C71">
              <w:rPr>
                <w:color w:val="000000" w:themeColor="text1"/>
                <w:kern w:val="24"/>
                <w:sz w:val="22"/>
                <w:szCs w:val="22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2DE23D" w14:textId="77777777" w:rsidR="00043E1A" w:rsidRPr="00C024DC" w:rsidRDefault="00C024DC" w:rsidP="00C024DC">
            <w:pPr>
              <w:pStyle w:val="NormalWeb"/>
              <w:spacing w:before="48" w:beforeAutospacing="0" w:after="0" w:afterAutospacing="0"/>
              <w:jc w:val="center"/>
              <w:textAlignment w:val="baseline"/>
            </w:pPr>
            <w:r>
              <w:rPr>
                <w:rFonts w:eastAsia="+mn-ea"/>
                <w:color w:val="000000"/>
                <w:kern w:val="24"/>
                <w:sz w:val="20"/>
                <w:szCs w:val="20"/>
              </w:rPr>
              <w:t>12.5 (11.2-14.1)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D1D8C" w14:textId="77777777" w:rsidR="00043E1A" w:rsidRPr="00C024DC" w:rsidRDefault="00C024DC" w:rsidP="00C024DC">
            <w:pPr>
              <w:pStyle w:val="NormalWeb"/>
              <w:spacing w:before="48" w:beforeAutospacing="0" w:after="0" w:afterAutospacing="0"/>
              <w:jc w:val="center"/>
              <w:textAlignment w:val="baseline"/>
            </w:pPr>
            <w:r>
              <w:rPr>
                <w:rFonts w:eastAsia="+mn-ea"/>
                <w:color w:val="000000"/>
                <w:kern w:val="24"/>
                <w:sz w:val="20"/>
                <w:szCs w:val="20"/>
              </w:rPr>
              <w:t>11.7 (10.4-13.2)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73401A" w14:textId="77777777" w:rsidR="00043E1A" w:rsidRPr="00C3595A" w:rsidRDefault="00C3595A" w:rsidP="00C3595A">
            <w:pPr>
              <w:pStyle w:val="NormalWeb"/>
              <w:spacing w:before="48" w:beforeAutospacing="0" w:after="0" w:afterAutospacing="0"/>
              <w:jc w:val="center"/>
              <w:textAlignment w:val="baseline"/>
            </w:pPr>
            <w:r>
              <w:rPr>
                <w:rFonts w:eastAsia="+mn-ea"/>
                <w:color w:val="000000"/>
                <w:kern w:val="24"/>
                <w:sz w:val="20"/>
                <w:szCs w:val="20"/>
              </w:rPr>
              <w:t>30.0 (21.8-43.4)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F00C9" w14:textId="77777777" w:rsidR="00043E1A" w:rsidRPr="00C024DC" w:rsidRDefault="00C024DC" w:rsidP="00C024DC">
            <w:pPr>
              <w:pStyle w:val="NormalWeb"/>
              <w:spacing w:before="48" w:beforeAutospacing="0" w:after="0" w:afterAutospacing="0"/>
              <w:jc w:val="center"/>
              <w:textAlignment w:val="baseline"/>
            </w:pPr>
            <w:r>
              <w:rPr>
                <w:rFonts w:eastAsia="+mn-ea"/>
                <w:color w:val="000000"/>
                <w:kern w:val="24"/>
                <w:sz w:val="20"/>
                <w:szCs w:val="20"/>
              </w:rPr>
              <w:t>31.4 (22.6-46.5)</w:t>
            </w:r>
          </w:p>
        </w:tc>
      </w:tr>
      <w:tr w:rsidR="00043E1A" w:rsidRPr="00DA6E17" w14:paraId="1B51F3ED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DDA04C" w14:textId="5B763AA5" w:rsidR="00043E1A" w:rsidRPr="00DA6E17" w:rsidRDefault="00043E1A" w:rsidP="001C21B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lang w:val="en-US"/>
              </w:rPr>
            </w:pPr>
            <w:proofErr w:type="spellStart"/>
            <w:r>
              <w:rPr>
                <w:b/>
                <w:bCs/>
                <w:color w:val="000000" w:themeColor="text1"/>
                <w:kern w:val="24"/>
                <w:lang w:val="en-US"/>
              </w:rPr>
              <w:t>vWF:antigen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5B8085" w14:textId="77777777" w:rsidR="00043E1A" w:rsidRPr="00226C71" w:rsidRDefault="00043E1A" w:rsidP="007D14E9">
            <w:pPr>
              <w:jc w:val="center"/>
              <w:rPr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  <w:lang w:val="en-US"/>
              </w:rPr>
              <w:t>10 sample</w:t>
            </w:r>
            <w:r w:rsidRPr="00226C71">
              <w:rPr>
                <w:color w:val="000000" w:themeColor="text1"/>
                <w:kern w:val="24"/>
                <w:sz w:val="22"/>
                <w:szCs w:val="22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5E1A01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11.6 (10.4-13.2)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1847DD" w14:textId="77777777" w:rsidR="00043E1A" w:rsidRPr="00226C71" w:rsidRDefault="00043E1A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11.1 (9.9-12.6)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89EFA3" w14:textId="77777777" w:rsidR="00043E1A" w:rsidRPr="00226C71" w:rsidRDefault="00437845" w:rsidP="00226C71">
            <w:pPr>
              <w:pStyle w:val="NormalWeb"/>
              <w:spacing w:before="53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226C71">
              <w:rPr>
                <w:rFonts w:eastAsia="+mn-ea"/>
                <w:color w:val="000000"/>
                <w:kern w:val="24"/>
                <w:sz w:val="22"/>
                <w:szCs w:val="22"/>
              </w:rPr>
              <w:t>33.3 (24.1-49.6)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BAE78E" w14:textId="77777777" w:rsidR="00043E1A" w:rsidRPr="00226C71" w:rsidRDefault="00043E1A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sz w:val="22"/>
                <w:szCs w:val="22"/>
                <w:lang w:val="en-US"/>
              </w:rPr>
            </w:pPr>
            <w:r w:rsidRPr="00226C71">
              <w:rPr>
                <w:color w:val="000000" w:themeColor="text1"/>
                <w:kern w:val="24"/>
                <w:sz w:val="22"/>
                <w:szCs w:val="22"/>
              </w:rPr>
              <w:t>31.6 (22.6-48.6)</w:t>
            </w:r>
          </w:p>
        </w:tc>
      </w:tr>
    </w:tbl>
    <w:p w14:paraId="66CE8535" w14:textId="1E3448F7" w:rsidR="008C024D" w:rsidRDefault="00F52DB2" w:rsidP="008C024D">
      <w:pPr>
        <w:rPr>
          <w:b/>
          <w:lang w:val="en-GB"/>
        </w:rPr>
      </w:pPr>
      <w:r w:rsidRPr="007E325D">
        <w:rPr>
          <w:lang w:val="en-GB"/>
        </w:rPr>
        <w:t xml:space="preserve">APTT, activated partial thromboplastin time, PT, prothrombin time, INR, </w:t>
      </w:r>
      <w:r w:rsidR="00865621" w:rsidRPr="007E325D">
        <w:rPr>
          <w:lang w:val="en-GB"/>
        </w:rPr>
        <w:t>International Normali</w:t>
      </w:r>
      <w:r w:rsidR="00865621">
        <w:rPr>
          <w:lang w:val="en-GB"/>
        </w:rPr>
        <w:t>z</w:t>
      </w:r>
      <w:r w:rsidR="00865621" w:rsidRPr="007E325D">
        <w:rPr>
          <w:lang w:val="en-GB"/>
        </w:rPr>
        <w:t>ed Ratio</w:t>
      </w:r>
      <w:r w:rsidRPr="007E325D">
        <w:rPr>
          <w:lang w:val="en-GB"/>
        </w:rPr>
        <w:t xml:space="preserve">, </w:t>
      </w:r>
      <w:r>
        <w:rPr>
          <w:lang w:val="en-GB"/>
        </w:rPr>
        <w:t>FVIII</w:t>
      </w:r>
      <w:proofErr w:type="gramStart"/>
      <w:r>
        <w:rPr>
          <w:lang w:val="en-GB"/>
        </w:rPr>
        <w:t>:C</w:t>
      </w:r>
      <w:proofErr w:type="gramEnd"/>
      <w:r>
        <w:rPr>
          <w:lang w:val="en-GB"/>
        </w:rPr>
        <w:t xml:space="preserve">, Factor VIII clot, </w:t>
      </w:r>
      <w:proofErr w:type="spellStart"/>
      <w:r w:rsidRPr="007E325D">
        <w:rPr>
          <w:lang w:val="en-GB"/>
        </w:rPr>
        <w:t>vWF</w:t>
      </w:r>
      <w:r>
        <w:rPr>
          <w:lang w:val="en-GB"/>
        </w:rPr>
        <w:t>:ag</w:t>
      </w:r>
      <w:proofErr w:type="spellEnd"/>
      <w:r w:rsidRPr="007E325D">
        <w:rPr>
          <w:lang w:val="en-GB"/>
        </w:rPr>
        <w:t xml:space="preserve">, von </w:t>
      </w:r>
      <w:proofErr w:type="spellStart"/>
      <w:r w:rsidRPr="007E325D">
        <w:rPr>
          <w:lang w:val="en-GB"/>
        </w:rPr>
        <w:t>Willebrand</w:t>
      </w:r>
      <w:proofErr w:type="spellEnd"/>
      <w:r w:rsidRPr="007E325D">
        <w:rPr>
          <w:lang w:val="en-GB"/>
        </w:rPr>
        <w:t xml:space="preserve"> factor</w:t>
      </w:r>
      <w:r>
        <w:rPr>
          <w:lang w:val="en-GB"/>
        </w:rPr>
        <w:t xml:space="preserve"> antigen</w:t>
      </w:r>
      <w:r w:rsidRPr="007E325D">
        <w:rPr>
          <w:lang w:val="en-GB"/>
        </w:rPr>
        <w:t>.</w:t>
      </w:r>
    </w:p>
    <w:p w14:paraId="1BD92F6D" w14:textId="77777777" w:rsidR="003257B8" w:rsidRDefault="003257B8" w:rsidP="008C024D">
      <w:pPr>
        <w:rPr>
          <w:b/>
          <w:lang w:val="en-GB"/>
        </w:rPr>
      </w:pPr>
    </w:p>
    <w:p w14:paraId="75FD3506" w14:textId="77777777" w:rsidR="003257B8" w:rsidRDefault="003257B8" w:rsidP="008C024D">
      <w:pPr>
        <w:rPr>
          <w:b/>
          <w:lang w:val="en-GB"/>
        </w:rPr>
      </w:pPr>
    </w:p>
    <w:p w14:paraId="0DE80B83" w14:textId="77777777" w:rsidR="003257B8" w:rsidRDefault="003257B8" w:rsidP="008C024D">
      <w:pPr>
        <w:rPr>
          <w:b/>
          <w:lang w:val="en-GB"/>
        </w:rPr>
      </w:pPr>
    </w:p>
    <w:p w14:paraId="1A0E5C76" w14:textId="77777777" w:rsidR="003257B8" w:rsidRDefault="003257B8" w:rsidP="008C024D">
      <w:pPr>
        <w:rPr>
          <w:b/>
          <w:lang w:val="en-GB"/>
        </w:rPr>
      </w:pPr>
    </w:p>
    <w:p w14:paraId="33FDD35D" w14:textId="77777777" w:rsidR="003257B8" w:rsidRDefault="003257B8" w:rsidP="008C024D">
      <w:pPr>
        <w:rPr>
          <w:b/>
          <w:lang w:val="en-GB"/>
        </w:rPr>
      </w:pPr>
    </w:p>
    <w:p w14:paraId="2BA26EFA" w14:textId="77777777" w:rsidR="003257B8" w:rsidRDefault="003257B8" w:rsidP="008C024D">
      <w:pPr>
        <w:rPr>
          <w:b/>
          <w:lang w:val="en-GB"/>
        </w:rPr>
      </w:pPr>
    </w:p>
    <w:p w14:paraId="11883EA5" w14:textId="77777777" w:rsidR="003257B8" w:rsidRDefault="003257B8" w:rsidP="008C024D">
      <w:pPr>
        <w:rPr>
          <w:b/>
          <w:lang w:val="en-GB"/>
        </w:rPr>
      </w:pPr>
    </w:p>
    <w:p w14:paraId="32D800E8" w14:textId="77777777" w:rsidR="003257B8" w:rsidRDefault="003257B8" w:rsidP="008C024D">
      <w:pPr>
        <w:rPr>
          <w:b/>
          <w:lang w:val="en-GB"/>
        </w:rPr>
      </w:pPr>
    </w:p>
    <w:p w14:paraId="23A78A44" w14:textId="77777777" w:rsidR="003257B8" w:rsidRDefault="003257B8" w:rsidP="008C024D">
      <w:pPr>
        <w:rPr>
          <w:b/>
          <w:lang w:val="en-GB"/>
        </w:rPr>
      </w:pPr>
    </w:p>
    <w:p w14:paraId="6D701F34" w14:textId="77777777" w:rsidR="003257B8" w:rsidRDefault="003257B8" w:rsidP="008C024D">
      <w:pPr>
        <w:rPr>
          <w:b/>
          <w:lang w:val="en-GB"/>
        </w:rPr>
      </w:pPr>
    </w:p>
    <w:p w14:paraId="0169F931" w14:textId="77777777" w:rsidR="003257B8" w:rsidRDefault="003257B8" w:rsidP="008C024D">
      <w:pPr>
        <w:rPr>
          <w:b/>
          <w:lang w:val="en-GB"/>
        </w:rPr>
      </w:pPr>
    </w:p>
    <w:p w14:paraId="59898479" w14:textId="77777777" w:rsidR="003257B8" w:rsidRDefault="003257B8" w:rsidP="008C024D">
      <w:pPr>
        <w:rPr>
          <w:b/>
          <w:lang w:val="en-GB"/>
        </w:rPr>
      </w:pPr>
    </w:p>
    <w:p w14:paraId="0BABEE3A" w14:textId="77777777" w:rsidR="003257B8" w:rsidRDefault="003257B8" w:rsidP="008C024D">
      <w:pPr>
        <w:rPr>
          <w:b/>
          <w:lang w:val="en-GB"/>
        </w:rPr>
      </w:pPr>
    </w:p>
    <w:p w14:paraId="5DDEE4F6" w14:textId="77777777" w:rsidR="003257B8" w:rsidRDefault="003257B8" w:rsidP="008C024D">
      <w:pPr>
        <w:rPr>
          <w:b/>
          <w:lang w:val="en-GB"/>
        </w:rPr>
      </w:pPr>
    </w:p>
    <w:p w14:paraId="4B028C8E" w14:textId="77777777" w:rsidR="003257B8" w:rsidRDefault="003257B8" w:rsidP="008C024D">
      <w:pPr>
        <w:rPr>
          <w:b/>
          <w:lang w:val="en-GB"/>
        </w:rPr>
      </w:pPr>
    </w:p>
    <w:p w14:paraId="3BD6FF99" w14:textId="77777777" w:rsidR="003257B8" w:rsidRDefault="003257B8" w:rsidP="008C024D">
      <w:pPr>
        <w:rPr>
          <w:b/>
          <w:lang w:val="en-GB"/>
        </w:rPr>
      </w:pPr>
    </w:p>
    <w:p w14:paraId="42186C85" w14:textId="77777777" w:rsidR="003257B8" w:rsidRDefault="003257B8" w:rsidP="008C024D">
      <w:pPr>
        <w:rPr>
          <w:b/>
          <w:lang w:val="en-GB"/>
        </w:rPr>
      </w:pPr>
    </w:p>
    <w:p w14:paraId="259B7D61" w14:textId="77777777" w:rsidR="00A40C67" w:rsidRDefault="00A40C67" w:rsidP="008C024D">
      <w:pPr>
        <w:rPr>
          <w:b/>
          <w:lang w:val="en-GB"/>
        </w:rPr>
      </w:pPr>
    </w:p>
    <w:p w14:paraId="3E07FF49" w14:textId="53C00961" w:rsidR="008C024D" w:rsidRPr="000510D1" w:rsidRDefault="008C024D" w:rsidP="008C024D">
      <w:pPr>
        <w:rPr>
          <w:lang w:val="en-GB"/>
        </w:rPr>
      </w:pPr>
      <w:r w:rsidRPr="000510D1">
        <w:rPr>
          <w:b/>
          <w:lang w:val="en-GB"/>
        </w:rPr>
        <w:t>Supplemental</w:t>
      </w:r>
      <w:r w:rsidRPr="000510D1">
        <w:rPr>
          <w:b/>
          <w:bCs/>
          <w:lang w:val="en-US"/>
        </w:rPr>
        <w:t xml:space="preserve"> Table </w:t>
      </w:r>
      <w:r w:rsidR="00E0523F" w:rsidRPr="000510D1">
        <w:rPr>
          <w:b/>
          <w:bCs/>
          <w:lang w:val="en-US"/>
        </w:rPr>
        <w:t>6</w:t>
      </w:r>
      <w:r w:rsidRPr="000510D1">
        <w:rPr>
          <w:b/>
          <w:bCs/>
          <w:lang w:val="en-US"/>
        </w:rPr>
        <w:t xml:space="preserve">. </w:t>
      </w:r>
      <w:r w:rsidR="00463411" w:rsidRPr="003628CD">
        <w:rPr>
          <w:lang w:val="en-GB"/>
        </w:rPr>
        <w:t>Within- (CV</w:t>
      </w:r>
      <w:r w:rsidR="00463411" w:rsidRPr="003628CD">
        <w:rPr>
          <w:vertAlign w:val="subscript"/>
          <w:lang w:val="en-GB"/>
        </w:rPr>
        <w:t>I</w:t>
      </w:r>
      <w:r w:rsidR="00463411" w:rsidRPr="003628CD">
        <w:rPr>
          <w:lang w:val="en-GB"/>
        </w:rPr>
        <w:t>) and between- (CV</w:t>
      </w:r>
      <w:r w:rsidR="00463411" w:rsidRPr="003628CD">
        <w:rPr>
          <w:vertAlign w:val="subscript"/>
          <w:lang w:val="en-GB"/>
        </w:rPr>
        <w:t>G</w:t>
      </w:r>
      <w:r w:rsidR="00463411" w:rsidRPr="003628CD">
        <w:rPr>
          <w:lang w:val="en-GB"/>
        </w:rPr>
        <w:t xml:space="preserve">) subject </w:t>
      </w:r>
      <w:r w:rsidR="00463411">
        <w:rPr>
          <w:lang w:val="en-GB"/>
        </w:rPr>
        <w:t xml:space="preserve">biological </w:t>
      </w:r>
      <w:r w:rsidR="00463411" w:rsidRPr="003628CD">
        <w:rPr>
          <w:lang w:val="en-GB"/>
        </w:rPr>
        <w:t>variation</w:t>
      </w:r>
      <w:r w:rsidR="00463411" w:rsidRPr="000C0653" w:rsidDel="001C21BA">
        <w:rPr>
          <w:lang w:val="en-US"/>
        </w:rPr>
        <w:t xml:space="preserve"> </w:t>
      </w:r>
      <w:r w:rsidR="00463411">
        <w:rPr>
          <w:lang w:val="en-US"/>
        </w:rPr>
        <w:t>(</w:t>
      </w:r>
      <w:proofErr w:type="spellStart"/>
      <w:r w:rsidR="0016684B">
        <w:rPr>
          <w:lang w:val="en-US"/>
        </w:rPr>
        <w:t>l</w:t>
      </w:r>
      <w:r w:rsidRPr="000510D1">
        <w:rPr>
          <w:lang w:val="en-US"/>
        </w:rPr>
        <w:t>nMoM</w:t>
      </w:r>
      <w:proofErr w:type="spellEnd"/>
      <w:r w:rsidR="00463411">
        <w:rPr>
          <w:lang w:val="en-US"/>
        </w:rPr>
        <w:t>)</w:t>
      </w:r>
      <w:r w:rsidRPr="000510D1">
        <w:rPr>
          <w:vertAlign w:val="subscript"/>
          <w:lang w:val="en-US"/>
        </w:rPr>
        <w:t xml:space="preserve"> </w:t>
      </w:r>
      <w:r w:rsidRPr="000510D1">
        <w:rPr>
          <w:lang w:val="en-US"/>
        </w:rPr>
        <w:t xml:space="preserve">for pregnant women when all </w:t>
      </w:r>
      <w:r w:rsidR="00463411">
        <w:rPr>
          <w:lang w:val="en-US"/>
        </w:rPr>
        <w:t xml:space="preserve">samples in </w:t>
      </w:r>
      <w:r w:rsidRPr="000510D1">
        <w:rPr>
          <w:lang w:val="en-US"/>
        </w:rPr>
        <w:t>pregnan</w:t>
      </w:r>
      <w:r w:rsidR="00463411">
        <w:rPr>
          <w:lang w:val="en-US"/>
        </w:rPr>
        <w:t>cy</w:t>
      </w:r>
      <w:r w:rsidRPr="000510D1">
        <w:rPr>
          <w:lang w:val="en-US"/>
        </w:rPr>
        <w:t xml:space="preserve"> were included </w:t>
      </w:r>
      <w:r w:rsidR="00E0523F" w:rsidRPr="000510D1">
        <w:rPr>
          <w:lang w:val="en-US"/>
        </w:rPr>
        <w:t>(</w:t>
      </w:r>
      <w:r w:rsidR="00463411">
        <w:rPr>
          <w:lang w:val="en-US"/>
        </w:rPr>
        <w:t>a</w:t>
      </w:r>
      <w:r w:rsidR="00E0523F" w:rsidRPr="000510D1">
        <w:rPr>
          <w:lang w:val="en-US"/>
        </w:rPr>
        <w:t xml:space="preserve">ll) and after </w:t>
      </w:r>
      <w:r w:rsidR="00463411">
        <w:rPr>
          <w:lang w:val="en-US"/>
        </w:rPr>
        <w:t xml:space="preserve">sample </w:t>
      </w:r>
      <w:r w:rsidRPr="000510D1">
        <w:rPr>
          <w:lang w:val="en-US"/>
        </w:rPr>
        <w:t>exclusion</w:t>
      </w:r>
      <w:r w:rsidR="00463411">
        <w:rPr>
          <w:lang w:val="en-US"/>
        </w:rPr>
        <w:t>s</w:t>
      </w:r>
      <w:r w:rsidR="00AD6107" w:rsidRPr="000510D1">
        <w:rPr>
          <w:lang w:val="en-US"/>
        </w:rPr>
        <w:t xml:space="preserve"> (see </w:t>
      </w:r>
      <w:r w:rsidR="000510D1" w:rsidRPr="000510D1">
        <w:rPr>
          <w:lang w:val="en-US"/>
        </w:rPr>
        <w:t>materials and methods</w:t>
      </w:r>
      <w:r w:rsidR="00AD6107" w:rsidRPr="000510D1">
        <w:rPr>
          <w:lang w:val="en-US"/>
        </w:rPr>
        <w:t>)</w:t>
      </w:r>
      <w:r w:rsidRPr="000510D1">
        <w:rPr>
          <w:lang w:val="en-US"/>
        </w:rPr>
        <w:t>. CV</w:t>
      </w:r>
      <w:r w:rsidRPr="000510D1">
        <w:rPr>
          <w:vertAlign w:val="subscript"/>
          <w:lang w:val="en-US"/>
        </w:rPr>
        <w:t>I</w:t>
      </w:r>
      <w:r w:rsidRPr="000510D1">
        <w:rPr>
          <w:lang w:val="en-US"/>
        </w:rPr>
        <w:t xml:space="preserve"> and CV</w:t>
      </w:r>
      <w:r w:rsidRPr="000510D1">
        <w:rPr>
          <w:vertAlign w:val="subscript"/>
          <w:lang w:val="en-US"/>
        </w:rPr>
        <w:t xml:space="preserve">G </w:t>
      </w:r>
      <w:r w:rsidRPr="000510D1">
        <w:rPr>
          <w:lang w:val="en-US"/>
        </w:rPr>
        <w:t xml:space="preserve">are given both for 9 samples (only pregnancy) and 12 samples (pregnancy and post-partum). </w: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21"/>
        <w:gridCol w:w="2410"/>
        <w:gridCol w:w="2693"/>
        <w:gridCol w:w="2693"/>
        <w:gridCol w:w="3544"/>
      </w:tblGrid>
      <w:tr w:rsidR="008C024D" w:rsidRPr="00EB57E4" w14:paraId="462C3334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D96C9C" w14:textId="77777777" w:rsidR="008C024D" w:rsidRPr="00797568" w:rsidRDefault="008C024D" w:rsidP="008C024D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287563" w14:textId="4B24B55D" w:rsidR="008C024D" w:rsidRPr="00797568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 w:rsidRPr="00797568">
              <w:rPr>
                <w:b/>
                <w:bCs/>
                <w:color w:val="000000" w:themeColor="text1"/>
                <w:kern w:val="24"/>
                <w:lang w:val="en-US"/>
              </w:rPr>
              <w:t xml:space="preserve">Based on </w:t>
            </w:r>
            <w:proofErr w:type="spellStart"/>
            <w:r w:rsidRPr="00797568">
              <w:rPr>
                <w:b/>
                <w:bCs/>
                <w:color w:val="000000" w:themeColor="text1"/>
                <w:kern w:val="24"/>
                <w:lang w:val="en-US"/>
              </w:rPr>
              <w:t>lnMoM</w:t>
            </w:r>
            <w:proofErr w:type="spellEnd"/>
            <w:r w:rsidRPr="00797568">
              <w:rPr>
                <w:b/>
                <w:bCs/>
                <w:color w:val="000000" w:themeColor="text1"/>
                <w:kern w:val="24"/>
                <w:lang w:val="en-US"/>
              </w:rPr>
              <w:t xml:space="preserve"> values for coagulation tests in preg</w:t>
            </w:r>
            <w:r w:rsidR="000510D1">
              <w:rPr>
                <w:b/>
                <w:bCs/>
                <w:color w:val="000000" w:themeColor="text1"/>
                <w:kern w:val="24"/>
                <w:lang w:val="en-US"/>
              </w:rPr>
              <w:t>n</w:t>
            </w:r>
            <w:r w:rsidRPr="00797568">
              <w:rPr>
                <w:b/>
                <w:bCs/>
                <w:color w:val="000000" w:themeColor="text1"/>
                <w:kern w:val="24"/>
                <w:lang w:val="en-US"/>
              </w:rPr>
              <w:t>ant women</w:t>
            </w:r>
          </w:p>
        </w:tc>
      </w:tr>
      <w:tr w:rsidR="008C024D" w14:paraId="39D1F987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B51C5F" w14:textId="77777777" w:rsidR="008C024D" w:rsidRPr="00797568" w:rsidRDefault="008C024D" w:rsidP="008C024D">
            <w:pPr>
              <w:pStyle w:val="NormalWeb"/>
              <w:spacing w:before="48" w:beforeAutospacing="0" w:after="0" w:afterAutospacing="0"/>
              <w:jc w:val="center"/>
              <w:textAlignment w:val="baseline"/>
            </w:pPr>
            <w:r w:rsidRPr="009946C9">
              <w:rPr>
                <w:b/>
                <w:color w:val="000000" w:themeColor="text1"/>
                <w:kern w:val="24"/>
              </w:rPr>
              <w:lastRenderedPageBreak/>
              <w:t>Parameter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0E311E" w14:textId="77777777" w:rsidR="008C024D" w:rsidRPr="00797568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CV</w:t>
            </w:r>
            <w:r w:rsidRPr="00797568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>I</w:t>
            </w:r>
            <w:r>
              <w:rPr>
                <w:b/>
                <w:bCs/>
                <w:color w:val="000000" w:themeColor="text1"/>
                <w:kern w:val="24"/>
              </w:rPr>
              <w:t xml:space="preserve"> % </w:t>
            </w:r>
            <w:r w:rsidRPr="00797568">
              <w:rPr>
                <w:b/>
                <w:bCs/>
                <w:color w:val="000000" w:themeColor="text1"/>
                <w:kern w:val="24"/>
              </w:rPr>
              <w:t>(95%CI)</w:t>
            </w:r>
          </w:p>
          <w:p w14:paraId="067F261E" w14:textId="77777777" w:rsidR="008C024D" w:rsidRPr="00797568" w:rsidRDefault="008C024D" w:rsidP="008C024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E5F4AF" w14:textId="77777777" w:rsidR="008C024D" w:rsidRPr="00797568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CV</w:t>
            </w:r>
            <w:r w:rsidRPr="00797568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>I</w:t>
            </w:r>
            <w:r>
              <w:rPr>
                <w:b/>
                <w:bCs/>
                <w:color w:val="000000" w:themeColor="text1"/>
                <w:kern w:val="24"/>
              </w:rPr>
              <w:t xml:space="preserve"> % </w:t>
            </w:r>
            <w:r w:rsidRPr="00797568">
              <w:rPr>
                <w:b/>
                <w:bCs/>
                <w:color w:val="000000" w:themeColor="text1"/>
                <w:kern w:val="24"/>
              </w:rPr>
              <w:t>(95%CI)</w:t>
            </w:r>
          </w:p>
          <w:p w14:paraId="4EE8C8B9" w14:textId="77777777" w:rsidR="008C024D" w:rsidRPr="00797568" w:rsidRDefault="008C024D" w:rsidP="008C024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12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69314E" w14:textId="77777777" w:rsidR="008C024D" w:rsidRPr="00797568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CV</w:t>
            </w:r>
            <w:r w:rsidRPr="00797568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>G</w:t>
            </w:r>
            <w:r>
              <w:rPr>
                <w:b/>
                <w:bCs/>
                <w:color w:val="000000" w:themeColor="text1"/>
                <w:kern w:val="24"/>
              </w:rPr>
              <w:t xml:space="preserve"> % </w:t>
            </w:r>
            <w:r w:rsidRPr="00797568">
              <w:rPr>
                <w:b/>
                <w:bCs/>
                <w:color w:val="000000" w:themeColor="text1"/>
                <w:kern w:val="24"/>
              </w:rPr>
              <w:t>(95%CI)</w:t>
            </w:r>
          </w:p>
          <w:p w14:paraId="05955DD9" w14:textId="77777777" w:rsidR="008C024D" w:rsidRPr="00797568" w:rsidRDefault="008C024D" w:rsidP="008C024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9 samples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3DFF82" w14:textId="77777777" w:rsidR="008C024D" w:rsidRPr="00797568" w:rsidRDefault="008C024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CV</w:t>
            </w:r>
            <w:r w:rsidRPr="00797568">
              <w:rPr>
                <w:b/>
                <w:bCs/>
                <w:color w:val="000000" w:themeColor="text1"/>
                <w:kern w:val="24"/>
                <w:position w:val="-6"/>
                <w:vertAlign w:val="subscript"/>
              </w:rPr>
              <w:t>G</w:t>
            </w:r>
            <w:r>
              <w:rPr>
                <w:b/>
                <w:bCs/>
                <w:color w:val="000000" w:themeColor="text1"/>
                <w:kern w:val="24"/>
              </w:rPr>
              <w:t xml:space="preserve"> % </w:t>
            </w:r>
            <w:r w:rsidRPr="00797568">
              <w:rPr>
                <w:b/>
                <w:bCs/>
                <w:color w:val="000000" w:themeColor="text1"/>
                <w:kern w:val="24"/>
              </w:rPr>
              <w:t>(95%CI)</w:t>
            </w:r>
          </w:p>
          <w:p w14:paraId="3B80087A" w14:textId="77777777" w:rsidR="008C024D" w:rsidRPr="00797568" w:rsidRDefault="008C024D" w:rsidP="008C024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12 samples</w:t>
            </w:r>
          </w:p>
        </w:tc>
      </w:tr>
      <w:tr w:rsidR="00EC0A44" w14:paraId="30E893D5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5E7547" w14:textId="47064590" w:rsidR="00EC0A44" w:rsidRDefault="00EC0A44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</w:rPr>
            </w:pPr>
            <w:r>
              <w:rPr>
                <w:b/>
                <w:bCs/>
                <w:color w:val="000000" w:themeColor="text1"/>
                <w:kern w:val="24"/>
              </w:rPr>
              <w:t>APTT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(all)</w:t>
            </w:r>
            <w:r w:rsidR="000510D1">
              <w:rPr>
                <w:b/>
                <w:bCs/>
                <w:color w:val="000000" w:themeColor="text1"/>
                <w:kern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C5F857" w14:textId="77777777" w:rsidR="00EC0A44" w:rsidRDefault="00EC0A44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3.0 (2.7-3.4)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D4E962" w14:textId="77777777" w:rsidR="00EC0A44" w:rsidRDefault="00EC0A44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3.8 (3.5-4.2)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A5541" w14:textId="77777777" w:rsidR="00EC0A44" w:rsidRDefault="00EC0A44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5.3 (4.0-7.9)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7573CF" w14:textId="77777777" w:rsidR="00EC0A44" w:rsidRDefault="00EC0A44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4.9 (3.7-7.3)</w:t>
            </w:r>
          </w:p>
        </w:tc>
      </w:tr>
      <w:tr w:rsidR="008C024D" w14:paraId="5FF2F9B0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7C1EBB" w14:textId="5DAD5A30" w:rsidR="008C024D" w:rsidRPr="00797568" w:rsidRDefault="009C0F8F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rPr>
                <w:b/>
                <w:bCs/>
                <w:color w:val="000000" w:themeColor="text1"/>
                <w:kern w:val="24"/>
              </w:rPr>
              <w:t>PT1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(after exclusion)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B3C94B" w14:textId="77777777" w:rsidR="008C024D" w:rsidRPr="00797568" w:rsidRDefault="00D94AE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2.6 (2.3-3.0)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3E2886" w14:textId="77777777" w:rsidR="008C024D" w:rsidRPr="00797568" w:rsidRDefault="00D94AE0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3.4 (3.0-3.7)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A57433" w14:textId="77777777" w:rsidR="008C024D" w:rsidRPr="00797568" w:rsidRDefault="00D94AE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6.0 (5.0-9.8)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78200" w14:textId="77777777" w:rsidR="008C024D" w:rsidRPr="00797568" w:rsidRDefault="00D94AE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6.1 (4.7-9.2)</w:t>
            </w:r>
          </w:p>
        </w:tc>
      </w:tr>
      <w:tr w:rsidR="008C024D" w14:paraId="6217B256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61BDEA" w14:textId="19BD1C66" w:rsidR="008C024D" w:rsidRPr="00797568" w:rsidRDefault="008C024D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 w:rsidRPr="00797568">
              <w:rPr>
                <w:b/>
                <w:bCs/>
                <w:color w:val="000000" w:themeColor="text1"/>
                <w:kern w:val="24"/>
              </w:rPr>
              <w:t>P</w:t>
            </w:r>
            <w:r w:rsidR="009C0F8F">
              <w:rPr>
                <w:b/>
                <w:bCs/>
                <w:color w:val="000000" w:themeColor="text1"/>
                <w:kern w:val="24"/>
              </w:rPr>
              <w:t>T1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(all)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BF7FD7" w14:textId="77777777" w:rsidR="008C024D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2.9 (2.5-3.2)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98400A" w14:textId="77777777" w:rsidR="008C024D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3.5 (3.2-3.9)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DD6672" w14:textId="77777777" w:rsidR="008C024D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6.9 (5.2-10.2)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B000B4" w14:textId="77777777" w:rsidR="008C024D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6.4 (4.5-9.5)</w:t>
            </w:r>
          </w:p>
        </w:tc>
      </w:tr>
      <w:tr w:rsidR="008C024D" w14:paraId="4CD81546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2168E1" w14:textId="06F732E0" w:rsidR="008C024D" w:rsidRPr="00797568" w:rsidRDefault="009C0F8F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rPr>
                <w:b/>
                <w:bCs/>
                <w:color w:val="000000" w:themeColor="text1"/>
                <w:kern w:val="24"/>
              </w:rPr>
              <w:t>P</w:t>
            </w:r>
            <w:r w:rsidR="008C024D" w:rsidRPr="00797568">
              <w:rPr>
                <w:b/>
                <w:bCs/>
                <w:color w:val="000000" w:themeColor="text1"/>
                <w:kern w:val="24"/>
              </w:rPr>
              <w:t>T</w:t>
            </w:r>
            <w:r>
              <w:rPr>
                <w:b/>
                <w:bCs/>
                <w:color w:val="000000" w:themeColor="text1"/>
                <w:kern w:val="24"/>
              </w:rPr>
              <w:t>2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(after exclusion)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C15F33" w14:textId="77777777" w:rsidR="00A533A9" w:rsidRPr="00797568" w:rsidRDefault="00A533A9" w:rsidP="00A533A9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2.2 (2.0-2.5)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6DEABE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2.6 (2.4-2.9)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D32BE0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4.7 (3.5-6.9)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471AB4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4.6 (3.4-6.7)</w:t>
            </w:r>
          </w:p>
        </w:tc>
      </w:tr>
      <w:tr w:rsidR="008C024D" w14:paraId="2CF85828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B50CE0" w14:textId="1E3CDC92" w:rsidR="008C024D" w:rsidRPr="00797568" w:rsidRDefault="009C0F8F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rPr>
                <w:b/>
                <w:bCs/>
                <w:color w:val="000000" w:themeColor="text1"/>
                <w:kern w:val="24"/>
              </w:rPr>
              <w:t>P</w:t>
            </w:r>
            <w:r w:rsidR="008C024D" w:rsidRPr="00797568">
              <w:rPr>
                <w:b/>
                <w:bCs/>
                <w:color w:val="000000" w:themeColor="text1"/>
                <w:kern w:val="24"/>
              </w:rPr>
              <w:t>T</w:t>
            </w:r>
            <w:r>
              <w:rPr>
                <w:b/>
                <w:bCs/>
                <w:color w:val="000000" w:themeColor="text1"/>
                <w:kern w:val="24"/>
              </w:rPr>
              <w:t>2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(all)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BBBD2C" w14:textId="77777777" w:rsidR="008C024D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2.5 (2.2-2.8)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552BFB" w14:textId="77777777" w:rsidR="008C024D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2.8 (2.5-3.1)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8524B6" w14:textId="77777777" w:rsidR="008C024D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4.7 (3.5-6.9)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DE1C81" w14:textId="77777777" w:rsidR="008C024D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4.6 (3.4-6.7)</w:t>
            </w:r>
          </w:p>
        </w:tc>
      </w:tr>
      <w:tr w:rsidR="008C024D" w14:paraId="1088ACF6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5AC176" w14:textId="1FE6823E" w:rsidR="008C024D" w:rsidRPr="00797568" w:rsidRDefault="009C0F8F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t>INR1</w:t>
            </w:r>
            <w:r w:rsidR="000510D1">
              <w:rPr>
                <w:b/>
                <w:bCs/>
                <w:color w:val="000000" w:themeColor="text1"/>
                <w:kern w:val="24"/>
                <w:lang w:val="en-US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  <w:lang w:val="en-US"/>
              </w:rPr>
              <w:t>(after exclusion)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BC97EC" w14:textId="77777777" w:rsidR="008C024D" w:rsidRPr="00797568" w:rsidRDefault="00D94AE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2.3 (2.1-2.7)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1CFA3A" w14:textId="77777777" w:rsidR="008C024D" w:rsidRPr="00797568" w:rsidRDefault="00D94AE0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3.0 (2.7-3.4)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B82D1A" w14:textId="77777777" w:rsidR="008C024D" w:rsidRPr="00797568" w:rsidRDefault="00D94AE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5.5 (4.2-8.2)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A73AD5" w14:textId="77777777" w:rsidR="008C024D" w:rsidRPr="00797568" w:rsidRDefault="00D94AE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5.1 (3.9-7.6)</w:t>
            </w:r>
          </w:p>
        </w:tc>
      </w:tr>
      <w:tr w:rsidR="00DF3000" w14:paraId="3E6E359A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019F4" w14:textId="6D806BFF" w:rsidR="00DF3000" w:rsidRPr="00797568" w:rsidRDefault="00DF3000" w:rsidP="009C0F8F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rPr>
                <w:b/>
                <w:bCs/>
                <w:color w:val="000000" w:themeColor="text1"/>
                <w:kern w:val="24"/>
              </w:rPr>
              <w:t>INR1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(all)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D09583" w14:textId="77777777" w:rsidR="00DF3000" w:rsidRPr="00797568" w:rsidRDefault="00DF3000" w:rsidP="00F155AA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3.2 (2.9-3.5)</w:t>
            </w:r>
            <w:r w:rsidR="002C18B7"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047D55" w14:textId="77777777" w:rsidR="00DF3000" w:rsidRPr="00797568" w:rsidRDefault="00DF3000" w:rsidP="00F155AA">
            <w:pPr>
              <w:pStyle w:val="NormalWeb"/>
              <w:spacing w:before="0" w:beforeAutospacing="0" w:after="0" w:afterAutospacing="0"/>
              <w:jc w:val="center"/>
            </w:pPr>
            <w:r>
              <w:t>3.2 (2.9-3.5)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490F4D" w14:textId="77777777" w:rsidR="00DF3000" w:rsidRPr="00797568" w:rsidRDefault="00DF3000" w:rsidP="00F155AA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5.8 (4.4-8.5)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DCEC9E" w14:textId="77777777" w:rsidR="00DF3000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5.3 (4.0-7.9)</w:t>
            </w:r>
          </w:p>
        </w:tc>
      </w:tr>
      <w:tr w:rsidR="008C024D" w14:paraId="65298D17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0B245F" w14:textId="72BC12D7" w:rsidR="008C024D" w:rsidRPr="00797568" w:rsidRDefault="009C0F8F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>
              <w:rPr>
                <w:b/>
                <w:bCs/>
                <w:color w:val="000000" w:themeColor="text1"/>
                <w:kern w:val="24"/>
                <w:lang w:val="en-US"/>
              </w:rPr>
              <w:t>INR2</w:t>
            </w:r>
            <w:r w:rsidR="000510D1">
              <w:rPr>
                <w:b/>
                <w:bCs/>
                <w:color w:val="000000" w:themeColor="text1"/>
                <w:kern w:val="24"/>
                <w:lang w:val="en-US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(after exclusion)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7F18AB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2.3 (2.1-2.6)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E22EE4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2.7 (2.4-3.0)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2DA157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4.8 (3.6-7.0)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936F81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4.7 (3.5-6.8)</w:t>
            </w:r>
          </w:p>
        </w:tc>
      </w:tr>
      <w:tr w:rsidR="00DF3000" w14:paraId="2D190A4D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169469" w14:textId="0B0CC201" w:rsidR="00DF3000" w:rsidRPr="00797568" w:rsidRDefault="00DF3000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rPr>
                <w:b/>
                <w:bCs/>
                <w:color w:val="000000" w:themeColor="text1"/>
                <w:kern w:val="24"/>
              </w:rPr>
              <w:t>INR2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(all)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482696" w14:textId="77777777" w:rsidR="00DF3000" w:rsidRPr="00797568" w:rsidRDefault="00DF3000" w:rsidP="00F155AA">
            <w:pPr>
              <w:pStyle w:val="NormalWeb"/>
              <w:spacing w:before="0" w:beforeAutospacing="0" w:after="0" w:afterAutospacing="0"/>
              <w:jc w:val="center"/>
            </w:pPr>
            <w:r>
              <w:t>2.6 (2.3-2.9)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D02F1" w14:textId="77777777" w:rsidR="00DF3000" w:rsidRPr="00797568" w:rsidRDefault="00DF3000" w:rsidP="00F155AA">
            <w:pPr>
              <w:pStyle w:val="NormalWeb"/>
              <w:spacing w:before="0" w:beforeAutospacing="0" w:after="0" w:afterAutospacing="0"/>
              <w:jc w:val="center"/>
            </w:pPr>
            <w:r>
              <w:t>2.9 (2.6-3.2)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667EBD" w14:textId="77777777" w:rsidR="00DF3000" w:rsidRPr="00797568" w:rsidRDefault="00DF3000" w:rsidP="00F155AA">
            <w:pPr>
              <w:pStyle w:val="NormalWeb"/>
              <w:spacing w:before="0" w:beforeAutospacing="0" w:after="0" w:afterAutospacing="0"/>
              <w:jc w:val="center"/>
            </w:pPr>
            <w:r>
              <w:t>4.8 (3.6-7.0)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18F26C" w14:textId="77777777" w:rsidR="00DF3000" w:rsidRPr="00797568" w:rsidRDefault="00DF3000" w:rsidP="00F155AA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4.7 (3.5-6.8)</w:t>
            </w:r>
          </w:p>
        </w:tc>
      </w:tr>
      <w:tr w:rsidR="008C024D" w14:paraId="2D5198A3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AD097C" w14:textId="2F7CB78F" w:rsidR="008C024D" w:rsidRPr="00797568" w:rsidRDefault="009C0F8F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rPr>
                <w:b/>
                <w:bCs/>
                <w:color w:val="000000" w:themeColor="text1"/>
                <w:kern w:val="24"/>
              </w:rPr>
              <w:t>Fibrinogen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(after exclusion)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51A7E5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ottom"/>
            </w:pPr>
            <w:r>
              <w:t>7.2 (6.4-8.1)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A2F1D4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8.9 (8.0-9.8)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432C0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ottom"/>
            </w:pPr>
            <w:r>
              <w:t>13.8 (10.5-20.7)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BB669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ottom"/>
            </w:pPr>
            <w:r>
              <w:t>13.5 (10.1-20.1)</w:t>
            </w:r>
          </w:p>
        </w:tc>
      </w:tr>
      <w:tr w:rsidR="008C024D" w14:paraId="50607A7B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596B6D" w14:textId="31A34F2E" w:rsidR="008C024D" w:rsidRPr="00797568" w:rsidRDefault="009C0F8F" w:rsidP="009C0F8F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rPr>
                <w:b/>
                <w:bCs/>
                <w:color w:val="000000" w:themeColor="text1"/>
                <w:kern w:val="24"/>
              </w:rPr>
              <w:t>Fibrinogen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(all)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7AEFA4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16.1 (14.5-18.2)*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84584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</w:pPr>
            <w:r>
              <w:t>19.3 (17.6-21.4)</w:t>
            </w:r>
            <w:r w:rsidR="00DB02ED"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9F91C0" w14:textId="77777777" w:rsidR="008C024D" w:rsidRPr="00797568" w:rsidRDefault="00A533A9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11.7 (8.1-18.2)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A74073" w14:textId="77777777" w:rsidR="00DB02ED" w:rsidRPr="00797568" w:rsidRDefault="00DB02ED" w:rsidP="00DB02ED">
            <w:pPr>
              <w:pStyle w:val="NormalWeb"/>
              <w:spacing w:before="0" w:beforeAutospacing="0" w:after="0" w:afterAutospacing="0"/>
              <w:jc w:val="center"/>
              <w:textAlignment w:val="baseline"/>
            </w:pPr>
            <w:r>
              <w:t>11.4 (7.8-21.4)</w:t>
            </w:r>
          </w:p>
        </w:tc>
      </w:tr>
      <w:tr w:rsidR="009C0F8F" w:rsidRPr="0029101C" w14:paraId="39C5F08A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47A072" w14:textId="61216DCD" w:rsidR="009C0F8F" w:rsidRPr="00797568" w:rsidRDefault="009C0F8F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</w:rPr>
            </w:pPr>
            <w:r>
              <w:rPr>
                <w:b/>
                <w:bCs/>
                <w:color w:val="000000" w:themeColor="text1"/>
                <w:kern w:val="24"/>
              </w:rPr>
              <w:t>FVIII:C</w:t>
            </w:r>
            <w:r w:rsidR="000510D1">
              <w:rPr>
                <w:b/>
                <w:bCs/>
                <w:color w:val="000000" w:themeColor="text1"/>
                <w:kern w:val="24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(after exclusion)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E2EE22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kern w:val="24"/>
                <w:lang w:val="en-US"/>
              </w:rPr>
            </w:pPr>
            <w:r w:rsidRPr="0029101C">
              <w:rPr>
                <w:color w:val="000000"/>
                <w:kern w:val="24"/>
                <w:lang w:val="en-US"/>
              </w:rPr>
              <w:t>12.</w:t>
            </w:r>
            <w:r>
              <w:rPr>
                <w:color w:val="000000"/>
                <w:kern w:val="24"/>
                <w:lang w:val="en-US"/>
              </w:rPr>
              <w:t>2 (10.9-13.9</w:t>
            </w:r>
            <w:r w:rsidR="00DB02ED" w:rsidRPr="0029101C">
              <w:rPr>
                <w:color w:val="000000"/>
                <w:kern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D67B72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kern w:val="24"/>
                <w:lang w:val="en-US"/>
              </w:rPr>
            </w:pPr>
            <w:r>
              <w:rPr>
                <w:color w:val="000000" w:themeColor="text1"/>
                <w:kern w:val="24"/>
                <w:lang w:val="en-US"/>
              </w:rPr>
              <w:t>12.7 (11.6-14.2)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4AB03D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kern w:val="24"/>
                <w:lang w:val="en-US"/>
              </w:rPr>
            </w:pPr>
            <w:r>
              <w:rPr>
                <w:color w:val="000000"/>
                <w:kern w:val="24"/>
                <w:lang w:val="en-US"/>
              </w:rPr>
              <w:t>18.6 (13.8-27.9</w:t>
            </w:r>
            <w:r w:rsidR="00DB02ED" w:rsidRPr="0029101C">
              <w:rPr>
                <w:color w:val="000000"/>
                <w:kern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57D652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lang w:val="en-US"/>
              </w:rPr>
            </w:pPr>
            <w:r>
              <w:rPr>
                <w:color w:val="000000" w:themeColor="text1"/>
                <w:kern w:val="24"/>
                <w:lang w:val="en-US"/>
              </w:rPr>
              <w:t>18.2 (13.6-27.2)</w:t>
            </w:r>
          </w:p>
        </w:tc>
      </w:tr>
      <w:tr w:rsidR="009C0F8F" w:rsidRPr="0029101C" w14:paraId="4EEDAFAF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A9B592" w14:textId="395E1F0C" w:rsidR="009C0F8F" w:rsidRPr="0029101C" w:rsidRDefault="009C0F8F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lang w:val="en-US"/>
              </w:rPr>
            </w:pPr>
            <w:r w:rsidRPr="0029101C">
              <w:rPr>
                <w:b/>
                <w:bCs/>
                <w:color w:val="000000" w:themeColor="text1"/>
                <w:kern w:val="24"/>
                <w:lang w:val="en-US"/>
              </w:rPr>
              <w:t>FVIII:C</w:t>
            </w:r>
            <w:r w:rsidR="000510D1">
              <w:rPr>
                <w:b/>
                <w:bCs/>
                <w:color w:val="000000" w:themeColor="text1"/>
                <w:kern w:val="24"/>
                <w:lang w:val="en-US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(all)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A7A144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kern w:val="24"/>
                <w:lang w:val="en-US"/>
              </w:rPr>
            </w:pPr>
            <w:r>
              <w:rPr>
                <w:color w:val="000000"/>
                <w:kern w:val="24"/>
                <w:lang w:val="en-US"/>
              </w:rPr>
              <w:t>13.4 (12.0-15.2)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E29806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kern w:val="24"/>
                <w:lang w:val="en-US"/>
              </w:rPr>
            </w:pPr>
            <w:r>
              <w:rPr>
                <w:color w:val="000000" w:themeColor="text1"/>
                <w:kern w:val="24"/>
                <w:lang w:val="en-US"/>
              </w:rPr>
              <w:t>13.6 (12.3-15.1)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EF14CB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kern w:val="24"/>
                <w:lang w:val="en-US"/>
              </w:rPr>
            </w:pPr>
            <w:r>
              <w:rPr>
                <w:color w:val="000000"/>
                <w:kern w:val="24"/>
                <w:lang w:val="en-US"/>
              </w:rPr>
              <w:t>18.5 (13.7-27.9)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FD77E8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lang w:val="en-US"/>
              </w:rPr>
            </w:pPr>
            <w:r>
              <w:rPr>
                <w:color w:val="000000" w:themeColor="text1"/>
                <w:kern w:val="24"/>
                <w:lang w:val="en-US"/>
              </w:rPr>
              <w:t>18.1 (13.5-27.2)</w:t>
            </w:r>
          </w:p>
        </w:tc>
      </w:tr>
      <w:tr w:rsidR="009C0F8F" w:rsidRPr="0029101C" w14:paraId="42C4169A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79B374" w14:textId="6AD9F137" w:rsidR="009C0F8F" w:rsidRPr="0029101C" w:rsidRDefault="009C0F8F" w:rsidP="000510D1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lang w:val="en-US"/>
              </w:rPr>
            </w:pPr>
            <w:proofErr w:type="spellStart"/>
            <w:r w:rsidRPr="0029101C">
              <w:rPr>
                <w:b/>
                <w:bCs/>
                <w:color w:val="000000" w:themeColor="text1"/>
                <w:kern w:val="24"/>
                <w:lang w:val="en-US"/>
              </w:rPr>
              <w:t>vWF:Ag</w:t>
            </w:r>
            <w:proofErr w:type="spellEnd"/>
            <w:r w:rsidR="000510D1">
              <w:rPr>
                <w:b/>
                <w:bCs/>
                <w:color w:val="000000" w:themeColor="text1"/>
                <w:kern w:val="24"/>
                <w:lang w:val="en-US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(after exclusion)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E62BAD" w14:textId="77777777" w:rsidR="009C0F8F" w:rsidRPr="0029101C" w:rsidRDefault="0029101C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kern w:val="24"/>
                <w:lang w:val="en-US"/>
              </w:rPr>
            </w:pPr>
            <w:r>
              <w:rPr>
                <w:color w:val="000000"/>
                <w:kern w:val="24"/>
                <w:lang w:val="en-US"/>
              </w:rPr>
              <w:t>11.3 (10.1-12.8)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267113" w14:textId="77777777" w:rsidR="009C0F8F" w:rsidRPr="0029101C" w:rsidRDefault="007D40BD" w:rsidP="008C024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kern w:val="24"/>
                <w:lang w:val="en-US"/>
              </w:rPr>
            </w:pPr>
            <w:r>
              <w:rPr>
                <w:color w:val="000000" w:themeColor="text1"/>
                <w:kern w:val="24"/>
                <w:lang w:val="en-US"/>
              </w:rPr>
              <w:t>13.7 (12.5-15.2)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CCEF5" w14:textId="77777777" w:rsidR="009C0F8F" w:rsidRPr="0029101C" w:rsidRDefault="007D40B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kern w:val="24"/>
                <w:lang w:val="en-US"/>
              </w:rPr>
            </w:pPr>
            <w:r>
              <w:rPr>
                <w:color w:val="000000"/>
                <w:kern w:val="24"/>
                <w:lang w:val="en-US"/>
              </w:rPr>
              <w:t>28.6 (21.8-43.7)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2C3398" w14:textId="77777777" w:rsidR="009C0F8F" w:rsidRPr="0029101C" w:rsidRDefault="007D40B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lang w:val="en-US"/>
              </w:rPr>
            </w:pPr>
            <w:r>
              <w:rPr>
                <w:color w:val="000000" w:themeColor="text1"/>
                <w:kern w:val="24"/>
                <w:lang w:val="en-US"/>
              </w:rPr>
              <w:t>26.5 (20.0-40.1)</w:t>
            </w:r>
          </w:p>
        </w:tc>
      </w:tr>
      <w:tr w:rsidR="009C0F8F" w:rsidRPr="0029101C" w14:paraId="4F6F3DCC" w14:textId="77777777" w:rsidTr="00F23B89">
        <w:trPr>
          <w:cantSplit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A3D740" w14:textId="2F928F4B" w:rsidR="009C0F8F" w:rsidRPr="0029101C" w:rsidRDefault="009C0F8F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bCs/>
                <w:color w:val="000000" w:themeColor="text1"/>
                <w:kern w:val="24"/>
                <w:lang w:val="en-US"/>
              </w:rPr>
            </w:pPr>
            <w:proofErr w:type="spellStart"/>
            <w:r w:rsidRPr="0029101C">
              <w:rPr>
                <w:b/>
                <w:bCs/>
                <w:color w:val="000000" w:themeColor="text1"/>
                <w:kern w:val="24"/>
                <w:lang w:val="en-US"/>
              </w:rPr>
              <w:t>vWF:Ag</w:t>
            </w:r>
            <w:proofErr w:type="spellEnd"/>
            <w:r w:rsidR="000510D1">
              <w:rPr>
                <w:b/>
                <w:bCs/>
                <w:color w:val="000000" w:themeColor="text1"/>
                <w:kern w:val="24"/>
                <w:lang w:val="en-US"/>
              </w:rPr>
              <w:t xml:space="preserve"> </w:t>
            </w:r>
            <w:r w:rsidR="000510D1" w:rsidRPr="000510D1">
              <w:rPr>
                <w:bCs/>
                <w:color w:val="000000" w:themeColor="text1"/>
                <w:kern w:val="24"/>
              </w:rPr>
              <w:t>(all)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85B320" w14:textId="77777777" w:rsidR="009C0F8F" w:rsidRPr="0029101C" w:rsidRDefault="007D40B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kern w:val="24"/>
                <w:lang w:val="en-US"/>
              </w:rPr>
            </w:pPr>
            <w:r>
              <w:rPr>
                <w:color w:val="000000"/>
                <w:kern w:val="24"/>
                <w:lang w:val="en-US"/>
              </w:rPr>
              <w:t>12.2 (10.9-13.8)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35BCA7" w14:textId="77777777" w:rsidR="009C0F8F" w:rsidRPr="0029101C" w:rsidRDefault="007D40BD" w:rsidP="008C024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kern w:val="24"/>
                <w:lang w:val="en-US"/>
              </w:rPr>
            </w:pPr>
            <w:r>
              <w:rPr>
                <w:color w:val="000000" w:themeColor="text1"/>
                <w:kern w:val="24"/>
                <w:lang w:val="en-US"/>
              </w:rPr>
              <w:t>14.3 (13.0-15.9)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9306F7" w14:textId="77777777" w:rsidR="009C0F8F" w:rsidRPr="0029101C" w:rsidRDefault="007D40B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kern w:val="24"/>
                <w:lang w:val="en-US"/>
              </w:rPr>
            </w:pPr>
            <w:r>
              <w:rPr>
                <w:color w:val="000000"/>
                <w:kern w:val="24"/>
                <w:lang w:val="en-US"/>
              </w:rPr>
              <w:t>28.7 (21.8-44.0)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7F29B0" w14:textId="77777777" w:rsidR="009C0F8F" w:rsidRPr="0029101C" w:rsidRDefault="007D40BD" w:rsidP="008C024D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lang w:val="en-US"/>
              </w:rPr>
            </w:pPr>
            <w:r>
              <w:rPr>
                <w:color w:val="000000" w:themeColor="text1"/>
                <w:kern w:val="24"/>
                <w:lang w:val="en-US"/>
              </w:rPr>
              <w:t>26.5 (20.140.3)</w:t>
            </w:r>
          </w:p>
        </w:tc>
      </w:tr>
    </w:tbl>
    <w:p w14:paraId="79A2946C" w14:textId="6E7A7335" w:rsidR="00A533A9" w:rsidRPr="000510D1" w:rsidRDefault="00A533A9" w:rsidP="008C024D">
      <w:pPr>
        <w:rPr>
          <w:rFonts w:ascii="Times New Roman Halvfet" w:hAnsi="Times New Roman Halvfet"/>
          <w:lang w:val="en-US"/>
        </w:rPr>
      </w:pPr>
      <w:r>
        <w:rPr>
          <w:lang w:val="en-GB"/>
        </w:rPr>
        <w:t>*Statistical significant different p&lt;0.05</w:t>
      </w:r>
      <w:r w:rsidR="00A40C67">
        <w:rPr>
          <w:lang w:val="en-GB"/>
        </w:rPr>
        <w:t xml:space="preserve">. </w:t>
      </w:r>
      <w:proofErr w:type="spellStart"/>
      <w:proofErr w:type="gramStart"/>
      <w:r w:rsidR="000510D1" w:rsidRPr="000510D1">
        <w:rPr>
          <w:bCs/>
          <w:color w:val="000000" w:themeColor="text1"/>
          <w:kern w:val="24"/>
          <w:vertAlign w:val="superscript"/>
          <w:lang w:val="en-US"/>
        </w:rPr>
        <w:t>a</w:t>
      </w:r>
      <w:r w:rsidR="000510D1">
        <w:rPr>
          <w:bCs/>
          <w:color w:val="000000" w:themeColor="text1"/>
          <w:kern w:val="24"/>
          <w:lang w:val="en-US"/>
        </w:rPr>
        <w:t>No</w:t>
      </w:r>
      <w:proofErr w:type="spellEnd"/>
      <w:proofErr w:type="gramEnd"/>
      <w:r w:rsidR="000510D1">
        <w:rPr>
          <w:bCs/>
          <w:color w:val="000000" w:themeColor="text1"/>
          <w:kern w:val="24"/>
          <w:lang w:val="en-US"/>
        </w:rPr>
        <w:t xml:space="preserve"> outliers for APTT. </w:t>
      </w:r>
    </w:p>
    <w:p w14:paraId="6D24E0DA" w14:textId="6A03018A" w:rsidR="009C0F8F" w:rsidRDefault="009C0F8F" w:rsidP="009C0F8F">
      <w:pPr>
        <w:rPr>
          <w:b/>
          <w:lang w:val="en-GB"/>
        </w:rPr>
      </w:pPr>
      <w:r w:rsidRPr="007E325D">
        <w:rPr>
          <w:lang w:val="en-GB"/>
        </w:rPr>
        <w:t xml:space="preserve">APTT, activated partial thromboplastin time, PT, prothrombin time, INR, </w:t>
      </w:r>
      <w:r w:rsidR="004E1996" w:rsidRPr="007E325D">
        <w:rPr>
          <w:lang w:val="en-GB"/>
        </w:rPr>
        <w:t>International Normali</w:t>
      </w:r>
      <w:r w:rsidR="004E1996">
        <w:rPr>
          <w:lang w:val="en-GB"/>
        </w:rPr>
        <w:t>z</w:t>
      </w:r>
      <w:r w:rsidR="004E1996" w:rsidRPr="007E325D">
        <w:rPr>
          <w:lang w:val="en-GB"/>
        </w:rPr>
        <w:t>ed Ratio</w:t>
      </w:r>
      <w:r w:rsidRPr="007E325D">
        <w:rPr>
          <w:lang w:val="en-GB"/>
        </w:rPr>
        <w:t xml:space="preserve">, </w:t>
      </w:r>
      <w:r>
        <w:rPr>
          <w:lang w:val="en-GB"/>
        </w:rPr>
        <w:t>FVIII</w:t>
      </w:r>
      <w:proofErr w:type="gramStart"/>
      <w:r>
        <w:rPr>
          <w:lang w:val="en-GB"/>
        </w:rPr>
        <w:t>:C</w:t>
      </w:r>
      <w:proofErr w:type="gramEnd"/>
      <w:r>
        <w:rPr>
          <w:lang w:val="en-GB"/>
        </w:rPr>
        <w:t xml:space="preserve">, Factor VIII clot, </w:t>
      </w:r>
      <w:proofErr w:type="spellStart"/>
      <w:r w:rsidRPr="007E325D">
        <w:rPr>
          <w:lang w:val="en-GB"/>
        </w:rPr>
        <w:t>vWF</w:t>
      </w:r>
      <w:r>
        <w:rPr>
          <w:lang w:val="en-GB"/>
        </w:rPr>
        <w:t>:ag</w:t>
      </w:r>
      <w:proofErr w:type="spellEnd"/>
      <w:r w:rsidRPr="007E325D">
        <w:rPr>
          <w:lang w:val="en-GB"/>
        </w:rPr>
        <w:t xml:space="preserve">, von </w:t>
      </w:r>
      <w:proofErr w:type="spellStart"/>
      <w:r w:rsidRPr="007E325D">
        <w:rPr>
          <w:lang w:val="en-GB"/>
        </w:rPr>
        <w:t>Willebrand</w:t>
      </w:r>
      <w:proofErr w:type="spellEnd"/>
      <w:r w:rsidRPr="007E325D">
        <w:rPr>
          <w:lang w:val="en-GB"/>
        </w:rPr>
        <w:t xml:space="preserve"> factor</w:t>
      </w:r>
      <w:r>
        <w:rPr>
          <w:lang w:val="en-GB"/>
        </w:rPr>
        <w:t xml:space="preserve"> antigen</w:t>
      </w:r>
      <w:r w:rsidRPr="007E325D">
        <w:rPr>
          <w:lang w:val="en-GB"/>
        </w:rPr>
        <w:t>.</w:t>
      </w:r>
    </w:p>
    <w:p w14:paraId="3AD30182" w14:textId="77777777" w:rsidR="008C024D" w:rsidRDefault="008C024D" w:rsidP="008C024D">
      <w:pPr>
        <w:rPr>
          <w:b/>
          <w:lang w:val="en-GB"/>
        </w:rPr>
      </w:pPr>
    </w:p>
    <w:p w14:paraId="4BEDAADF" w14:textId="77777777" w:rsidR="008C024D" w:rsidRDefault="008C024D" w:rsidP="008C024D">
      <w:pPr>
        <w:rPr>
          <w:b/>
          <w:lang w:val="en-GB"/>
        </w:rPr>
      </w:pPr>
    </w:p>
    <w:p w14:paraId="77C11443" w14:textId="77777777" w:rsidR="008C024D" w:rsidRDefault="008C024D" w:rsidP="008C024D">
      <w:pPr>
        <w:rPr>
          <w:b/>
          <w:lang w:val="en-GB"/>
        </w:rPr>
      </w:pPr>
    </w:p>
    <w:p w14:paraId="67E3B4C9" w14:textId="77777777" w:rsidR="00A40C67" w:rsidRDefault="00A40C67" w:rsidP="008C024D">
      <w:pPr>
        <w:rPr>
          <w:b/>
          <w:lang w:val="en-GB"/>
        </w:rPr>
      </w:pPr>
    </w:p>
    <w:p w14:paraId="453333B8" w14:textId="0A807A64" w:rsidR="008C024D" w:rsidRDefault="008C024D" w:rsidP="008C024D">
      <w:pPr>
        <w:rPr>
          <w:lang w:val="en-GB"/>
        </w:rPr>
      </w:pPr>
      <w:r>
        <w:rPr>
          <w:b/>
          <w:lang w:val="en-GB"/>
        </w:rPr>
        <w:t>Supplemental</w:t>
      </w:r>
      <w:r w:rsidRPr="00723949">
        <w:rPr>
          <w:b/>
          <w:lang w:val="en-GB"/>
        </w:rPr>
        <w:t xml:space="preserve"> Ta</w:t>
      </w:r>
      <w:r w:rsidR="00E0523F">
        <w:rPr>
          <w:b/>
          <w:lang w:val="en-GB"/>
        </w:rPr>
        <w:t>ble 7</w:t>
      </w:r>
      <w:r w:rsidRPr="00723949">
        <w:rPr>
          <w:b/>
          <w:lang w:val="en-GB"/>
        </w:rPr>
        <w:t>.</w:t>
      </w:r>
      <w:r w:rsidRPr="00723949">
        <w:rPr>
          <w:lang w:val="en-GB"/>
        </w:rPr>
        <w:t xml:space="preserve"> </w:t>
      </w:r>
      <w:r>
        <w:rPr>
          <w:lang w:val="en-GB"/>
        </w:rPr>
        <w:t xml:space="preserve">Example of </w:t>
      </w:r>
      <w:r w:rsidR="0072285E">
        <w:rPr>
          <w:lang w:val="en-GB"/>
        </w:rPr>
        <w:t xml:space="preserve">how to </w:t>
      </w:r>
      <w:r>
        <w:rPr>
          <w:lang w:val="en-GB"/>
        </w:rPr>
        <w:t>c</w:t>
      </w:r>
      <w:r w:rsidRPr="00723949">
        <w:rPr>
          <w:lang w:val="en-GB"/>
        </w:rPr>
        <w:t>alculat</w:t>
      </w:r>
      <w:r w:rsidR="0072285E">
        <w:rPr>
          <w:lang w:val="en-GB"/>
        </w:rPr>
        <w:t>e</w:t>
      </w:r>
      <w:r w:rsidRPr="00723949">
        <w:rPr>
          <w:lang w:val="en-GB"/>
        </w:rPr>
        <w:t xml:space="preserve"> the </w:t>
      </w:r>
      <w:proofErr w:type="spellStart"/>
      <w:r w:rsidRPr="00723949">
        <w:rPr>
          <w:lang w:val="en-GB"/>
        </w:rPr>
        <w:t>lnMoM</w:t>
      </w:r>
      <w:proofErr w:type="spellEnd"/>
      <w:r w:rsidRPr="00723949">
        <w:rPr>
          <w:lang w:val="en-GB"/>
        </w:rPr>
        <w:t xml:space="preserve"> </w:t>
      </w:r>
      <w:r w:rsidR="001E1C29">
        <w:rPr>
          <w:lang w:val="en-GB"/>
        </w:rPr>
        <w:t>f</w:t>
      </w:r>
      <w:r w:rsidR="003D779B">
        <w:rPr>
          <w:lang w:val="en-GB"/>
        </w:rPr>
        <w:t>ibrinogen</w:t>
      </w:r>
      <w:r w:rsidRPr="00723949">
        <w:rPr>
          <w:lang w:val="en-GB"/>
        </w:rPr>
        <w:t xml:space="preserve"> </w:t>
      </w:r>
      <w:r w:rsidR="0072285E">
        <w:rPr>
          <w:lang w:val="en-GB"/>
        </w:rPr>
        <w:t xml:space="preserve">change </w:t>
      </w:r>
      <w:r w:rsidRPr="00723949">
        <w:rPr>
          <w:lang w:val="en-GB"/>
        </w:rPr>
        <w:t xml:space="preserve">in a pregnant woman and </w:t>
      </w:r>
    </w:p>
    <w:p w14:paraId="5853EA8A" w14:textId="301D4263" w:rsidR="008C024D" w:rsidRPr="00723949" w:rsidRDefault="008C024D" w:rsidP="008C024D">
      <w:pPr>
        <w:rPr>
          <w:lang w:val="en-GB"/>
        </w:rPr>
      </w:pPr>
      <w:proofErr w:type="gramStart"/>
      <w:r w:rsidRPr="00723949">
        <w:rPr>
          <w:lang w:val="en-GB"/>
        </w:rPr>
        <w:t>compar</w:t>
      </w:r>
      <w:r w:rsidR="0072285E">
        <w:rPr>
          <w:lang w:val="en-GB"/>
        </w:rPr>
        <w:t>e</w:t>
      </w:r>
      <w:proofErr w:type="gramEnd"/>
      <w:r w:rsidRPr="00723949">
        <w:rPr>
          <w:lang w:val="en-GB"/>
        </w:rPr>
        <w:t xml:space="preserve"> it to the </w:t>
      </w:r>
      <w:proofErr w:type="spellStart"/>
      <w:r>
        <w:rPr>
          <w:lang w:val="en-GB"/>
        </w:rPr>
        <w:t>lnMoM</w:t>
      </w:r>
      <w:proofErr w:type="spellEnd"/>
      <w:r>
        <w:rPr>
          <w:lang w:val="en-GB"/>
        </w:rPr>
        <w:t xml:space="preserve"> </w:t>
      </w:r>
      <w:r w:rsidRPr="00723949">
        <w:rPr>
          <w:lang w:val="en-GB"/>
        </w:rPr>
        <w:t>RC</w:t>
      </w:r>
      <w:r>
        <w:rPr>
          <w:lang w:val="en-GB"/>
        </w:rPr>
        <w:t xml:space="preserve">V SD for </w:t>
      </w:r>
      <w:r w:rsidR="001E1C29">
        <w:rPr>
          <w:lang w:val="en-GB"/>
        </w:rPr>
        <w:t>f</w:t>
      </w:r>
      <w:r w:rsidR="003D779B">
        <w:rPr>
          <w:lang w:val="en-GB"/>
        </w:rPr>
        <w:t>ibrinogen</w:t>
      </w:r>
      <w:r>
        <w:rPr>
          <w:lang w:val="en-GB"/>
        </w:rPr>
        <w:t xml:space="preserve"> found in healthy pregnant women.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5"/>
        <w:gridCol w:w="2126"/>
        <w:gridCol w:w="2410"/>
        <w:gridCol w:w="2835"/>
      </w:tblGrid>
      <w:tr w:rsidR="008C024D" w:rsidRPr="00916E46" w14:paraId="593F2F6E" w14:textId="77777777" w:rsidTr="007F2E18">
        <w:trPr>
          <w:cantSplit/>
        </w:trPr>
        <w:tc>
          <w:tcPr>
            <w:tcW w:w="0" w:type="auto"/>
          </w:tcPr>
          <w:p w14:paraId="2659A207" w14:textId="77777777" w:rsidR="008C024D" w:rsidRPr="00723949" w:rsidRDefault="008C024D" w:rsidP="008C024D">
            <w:pPr>
              <w:rPr>
                <w:b/>
                <w:lang w:val="en-GB"/>
              </w:rPr>
            </w:pPr>
            <w:bookmarkStart w:id="0" w:name="_GoBack"/>
          </w:p>
        </w:tc>
        <w:tc>
          <w:tcPr>
            <w:tcW w:w="0" w:type="auto"/>
          </w:tcPr>
          <w:p w14:paraId="57A99D9D" w14:textId="77777777" w:rsidR="008C024D" w:rsidRPr="00723949" w:rsidRDefault="003D779B" w:rsidP="003D779B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Fibrinogen</w:t>
            </w:r>
            <w:r w:rsidR="008C024D" w:rsidRPr="00723949">
              <w:rPr>
                <w:b/>
                <w:lang w:val="en-GB"/>
              </w:rPr>
              <w:t xml:space="preserve"> (</w:t>
            </w:r>
            <w:r>
              <w:rPr>
                <w:b/>
                <w:lang w:val="en-GB"/>
              </w:rPr>
              <w:t>g/L)</w:t>
            </w:r>
          </w:p>
        </w:tc>
        <w:tc>
          <w:tcPr>
            <w:tcW w:w="0" w:type="auto"/>
          </w:tcPr>
          <w:p w14:paraId="21107D48" w14:textId="77777777" w:rsidR="008C024D" w:rsidRPr="00723949" w:rsidRDefault="008C024D" w:rsidP="003D779B">
            <w:pPr>
              <w:rPr>
                <w:b/>
                <w:lang w:val="en-GB"/>
              </w:rPr>
            </w:pPr>
            <w:proofErr w:type="spellStart"/>
            <w:r w:rsidRPr="00723949">
              <w:rPr>
                <w:b/>
                <w:lang w:val="en-GB"/>
              </w:rPr>
              <w:t>MoM</w:t>
            </w:r>
            <w:proofErr w:type="spellEnd"/>
            <w:r w:rsidRPr="00723949">
              <w:rPr>
                <w:b/>
                <w:lang w:val="en-GB"/>
              </w:rPr>
              <w:t xml:space="preserve"> </w:t>
            </w:r>
            <w:r w:rsidR="003D779B">
              <w:rPr>
                <w:b/>
                <w:lang w:val="en-GB"/>
              </w:rPr>
              <w:t>Fibrinogen</w:t>
            </w:r>
          </w:p>
        </w:tc>
        <w:tc>
          <w:tcPr>
            <w:tcW w:w="0" w:type="auto"/>
          </w:tcPr>
          <w:p w14:paraId="10A3068E" w14:textId="77777777" w:rsidR="008C024D" w:rsidRPr="00723949" w:rsidRDefault="008C024D" w:rsidP="003D779B">
            <w:pPr>
              <w:rPr>
                <w:b/>
                <w:lang w:val="en-GB"/>
              </w:rPr>
            </w:pPr>
            <w:proofErr w:type="spellStart"/>
            <w:r w:rsidRPr="00723949">
              <w:rPr>
                <w:b/>
                <w:lang w:val="en-GB"/>
              </w:rPr>
              <w:t>lnMoM</w:t>
            </w:r>
            <w:proofErr w:type="spellEnd"/>
            <w:r w:rsidRPr="00723949">
              <w:rPr>
                <w:b/>
                <w:lang w:val="en-GB"/>
              </w:rPr>
              <w:t xml:space="preserve"> </w:t>
            </w:r>
            <w:r w:rsidR="003D779B">
              <w:rPr>
                <w:b/>
                <w:lang w:val="en-GB"/>
              </w:rPr>
              <w:t>Fibrinogen</w:t>
            </w:r>
          </w:p>
        </w:tc>
      </w:tr>
      <w:tr w:rsidR="008C024D" w:rsidRPr="00B24277" w14:paraId="61D0EFDD" w14:textId="77777777" w:rsidTr="007F2E18">
        <w:trPr>
          <w:cantSplit/>
        </w:trPr>
        <w:tc>
          <w:tcPr>
            <w:tcW w:w="0" w:type="auto"/>
          </w:tcPr>
          <w:p w14:paraId="680B717D" w14:textId="77777777" w:rsidR="008C024D" w:rsidRPr="00723949" w:rsidRDefault="008C024D" w:rsidP="00B24277">
            <w:pPr>
              <w:rPr>
                <w:b/>
                <w:lang w:val="en-GB"/>
              </w:rPr>
            </w:pPr>
            <w:r w:rsidRPr="00723949">
              <w:rPr>
                <w:b/>
                <w:lang w:val="en-GB"/>
              </w:rPr>
              <w:lastRenderedPageBreak/>
              <w:t xml:space="preserve">Week </w:t>
            </w:r>
            <w:r w:rsidR="00113C4A">
              <w:rPr>
                <w:b/>
                <w:lang w:val="en-GB"/>
              </w:rPr>
              <w:t>36</w:t>
            </w:r>
            <w:r w:rsidRPr="00723949">
              <w:rPr>
                <w:b/>
                <w:lang w:val="en-GB"/>
              </w:rPr>
              <w:t xml:space="preserve"> (healthy state)</w:t>
            </w:r>
          </w:p>
        </w:tc>
        <w:tc>
          <w:tcPr>
            <w:tcW w:w="0" w:type="auto"/>
          </w:tcPr>
          <w:p w14:paraId="1A0DC325" w14:textId="77777777" w:rsidR="008C024D" w:rsidRPr="00916E46" w:rsidRDefault="003F1D4A" w:rsidP="008C024D">
            <w:pPr>
              <w:rPr>
                <w:lang w:val="en-GB"/>
              </w:rPr>
            </w:pPr>
            <w:r>
              <w:rPr>
                <w:lang w:val="en-GB"/>
              </w:rPr>
              <w:t>4.</w:t>
            </w:r>
            <w:r w:rsidR="00B24277">
              <w:rPr>
                <w:lang w:val="en-GB"/>
              </w:rPr>
              <w:t>6</w:t>
            </w:r>
          </w:p>
        </w:tc>
        <w:tc>
          <w:tcPr>
            <w:tcW w:w="0" w:type="auto"/>
          </w:tcPr>
          <w:p w14:paraId="1D042A26" w14:textId="729B7E60" w:rsidR="008C024D" w:rsidRPr="00916E46" w:rsidRDefault="00113C4A" w:rsidP="00595658">
            <w:pPr>
              <w:rPr>
                <w:lang w:val="en-GB"/>
              </w:rPr>
            </w:pPr>
            <w:r>
              <w:rPr>
                <w:lang w:val="en-GB"/>
              </w:rPr>
              <w:t>4.</w:t>
            </w:r>
            <w:r w:rsidR="00BA42B6">
              <w:rPr>
                <w:lang w:val="en-GB"/>
              </w:rPr>
              <w:t>6</w:t>
            </w:r>
            <w:r w:rsidR="008C024D">
              <w:rPr>
                <w:lang w:val="en-GB"/>
              </w:rPr>
              <w:t>/</w:t>
            </w:r>
            <w:r w:rsidR="00B24277">
              <w:rPr>
                <w:lang w:val="en-GB"/>
              </w:rPr>
              <w:t>4.</w:t>
            </w:r>
            <w:r w:rsidR="00BA42B6">
              <w:rPr>
                <w:lang w:val="en-GB"/>
              </w:rPr>
              <w:t>4</w:t>
            </w:r>
            <w:r w:rsidR="00BA42B6">
              <w:rPr>
                <w:vertAlign w:val="superscript"/>
                <w:lang w:val="en-GB"/>
              </w:rPr>
              <w:t>a</w:t>
            </w:r>
            <w:r w:rsidR="00BA42B6" w:rsidRPr="00916E46">
              <w:rPr>
                <w:lang w:val="en-GB"/>
              </w:rPr>
              <w:t xml:space="preserve"> </w:t>
            </w:r>
            <w:r w:rsidR="008C024D" w:rsidRPr="00916E46">
              <w:rPr>
                <w:lang w:val="en-GB"/>
              </w:rPr>
              <w:t xml:space="preserve">= </w:t>
            </w:r>
            <w:r w:rsidR="003F1D4A">
              <w:rPr>
                <w:lang w:val="en-GB"/>
              </w:rPr>
              <w:t>1.</w:t>
            </w:r>
            <w:r w:rsidR="00595658">
              <w:rPr>
                <w:lang w:val="en-GB"/>
              </w:rPr>
              <w:t>05</w:t>
            </w:r>
          </w:p>
        </w:tc>
        <w:tc>
          <w:tcPr>
            <w:tcW w:w="0" w:type="auto"/>
          </w:tcPr>
          <w:p w14:paraId="43D1C720" w14:textId="0398E805" w:rsidR="008C024D" w:rsidRPr="00916E46" w:rsidRDefault="008C024D" w:rsidP="00595658">
            <w:pPr>
              <w:rPr>
                <w:lang w:val="en-GB"/>
              </w:rPr>
            </w:pPr>
            <w:r>
              <w:rPr>
                <w:lang w:val="en-GB"/>
              </w:rPr>
              <w:t>0.</w:t>
            </w:r>
            <w:r w:rsidR="00595658">
              <w:rPr>
                <w:lang w:val="en-GB"/>
              </w:rPr>
              <w:t>05</w:t>
            </w:r>
          </w:p>
        </w:tc>
      </w:tr>
      <w:tr w:rsidR="008C024D" w:rsidRPr="00463496" w14:paraId="4111DFEC" w14:textId="77777777" w:rsidTr="007F2E18">
        <w:trPr>
          <w:cantSplit/>
        </w:trPr>
        <w:tc>
          <w:tcPr>
            <w:tcW w:w="0" w:type="auto"/>
          </w:tcPr>
          <w:p w14:paraId="278ED7F0" w14:textId="77777777" w:rsidR="008C024D" w:rsidRPr="00723949" w:rsidRDefault="00113C4A" w:rsidP="00113C4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Week 39 </w:t>
            </w:r>
            <w:r w:rsidR="008C024D" w:rsidRPr="00723949">
              <w:rPr>
                <w:b/>
                <w:lang w:val="en-GB"/>
              </w:rPr>
              <w:t>(suspected DIC)</w:t>
            </w:r>
          </w:p>
        </w:tc>
        <w:tc>
          <w:tcPr>
            <w:tcW w:w="0" w:type="auto"/>
          </w:tcPr>
          <w:p w14:paraId="2DFEE62F" w14:textId="77777777" w:rsidR="008C024D" w:rsidRPr="00916E46" w:rsidRDefault="00B24277" w:rsidP="008C024D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463496">
              <w:rPr>
                <w:lang w:val="en-GB"/>
              </w:rPr>
              <w:t>.</w:t>
            </w:r>
            <w:r w:rsidR="00113C4A">
              <w:rPr>
                <w:lang w:val="en-GB"/>
              </w:rPr>
              <w:t>6</w:t>
            </w:r>
          </w:p>
        </w:tc>
        <w:tc>
          <w:tcPr>
            <w:tcW w:w="0" w:type="auto"/>
          </w:tcPr>
          <w:p w14:paraId="26D1644E" w14:textId="524C27A7" w:rsidR="008C024D" w:rsidRPr="00916E46" w:rsidRDefault="00B24277" w:rsidP="00595658">
            <w:pPr>
              <w:rPr>
                <w:lang w:val="en-GB"/>
              </w:rPr>
            </w:pPr>
            <w:r>
              <w:rPr>
                <w:lang w:val="en-GB"/>
              </w:rPr>
              <w:t>3.</w:t>
            </w:r>
            <w:r w:rsidR="00595658">
              <w:rPr>
                <w:lang w:val="en-GB"/>
              </w:rPr>
              <w:t>6</w:t>
            </w:r>
            <w:r w:rsidR="008C024D">
              <w:rPr>
                <w:lang w:val="en-GB"/>
              </w:rPr>
              <w:t>/</w:t>
            </w:r>
            <w:r w:rsidR="003F1D4A">
              <w:rPr>
                <w:lang w:val="en-GB"/>
              </w:rPr>
              <w:t>4</w:t>
            </w:r>
            <w:r w:rsidR="00113C4A">
              <w:rPr>
                <w:lang w:val="en-GB"/>
              </w:rPr>
              <w:t>.5</w:t>
            </w:r>
            <w:r w:rsidR="008C024D">
              <w:rPr>
                <w:vertAlign w:val="superscript"/>
                <w:lang w:val="en-GB"/>
              </w:rPr>
              <w:t>a</w:t>
            </w:r>
            <w:r w:rsidR="008C024D">
              <w:rPr>
                <w:lang w:val="en-GB"/>
              </w:rPr>
              <w:t xml:space="preserve"> = 0.</w:t>
            </w:r>
            <w:r w:rsidR="00113C4A">
              <w:rPr>
                <w:lang w:val="en-GB"/>
              </w:rPr>
              <w:t>8</w:t>
            </w:r>
          </w:p>
        </w:tc>
        <w:tc>
          <w:tcPr>
            <w:tcW w:w="0" w:type="auto"/>
          </w:tcPr>
          <w:p w14:paraId="4A01C5E6" w14:textId="77777777" w:rsidR="008C024D" w:rsidRPr="00916E46" w:rsidRDefault="008C024D" w:rsidP="00463496">
            <w:pPr>
              <w:rPr>
                <w:lang w:val="en-GB"/>
              </w:rPr>
            </w:pPr>
            <w:r>
              <w:rPr>
                <w:lang w:val="en-GB"/>
              </w:rPr>
              <w:t>-0.</w:t>
            </w:r>
            <w:r w:rsidR="00B24277">
              <w:rPr>
                <w:lang w:val="en-GB"/>
              </w:rPr>
              <w:t>2</w:t>
            </w:r>
            <w:r w:rsidR="00113C4A">
              <w:rPr>
                <w:lang w:val="en-GB"/>
              </w:rPr>
              <w:t>2</w:t>
            </w:r>
          </w:p>
        </w:tc>
      </w:tr>
      <w:tr w:rsidR="008C024D" w:rsidRPr="00463496" w14:paraId="4B562EC1" w14:textId="77777777" w:rsidTr="007F2E18">
        <w:trPr>
          <w:cantSplit/>
        </w:trPr>
        <w:tc>
          <w:tcPr>
            <w:tcW w:w="0" w:type="auto"/>
            <w:gridSpan w:val="3"/>
          </w:tcPr>
          <w:p w14:paraId="65C832A1" w14:textId="77777777" w:rsidR="008C024D" w:rsidRDefault="008C024D" w:rsidP="008C024D">
            <w:pPr>
              <w:rPr>
                <w:b/>
                <w:lang w:val="en-GB"/>
              </w:rPr>
            </w:pPr>
          </w:p>
          <w:p w14:paraId="4C4B38C8" w14:textId="77777777" w:rsidR="008C024D" w:rsidRDefault="008C024D" w:rsidP="008C024D">
            <w:pPr>
              <w:rPr>
                <w:b/>
                <w:lang w:val="en-GB"/>
              </w:rPr>
            </w:pPr>
            <w:r w:rsidRPr="00723949">
              <w:rPr>
                <w:b/>
                <w:lang w:val="en-GB"/>
              </w:rPr>
              <w:t xml:space="preserve">Decrease in </w:t>
            </w:r>
            <w:proofErr w:type="spellStart"/>
            <w:r w:rsidRPr="00723949">
              <w:rPr>
                <w:b/>
                <w:lang w:val="en-GB"/>
              </w:rPr>
              <w:t>lnMoM</w:t>
            </w:r>
            <w:proofErr w:type="spellEnd"/>
            <w:r w:rsidRPr="00723949">
              <w:rPr>
                <w:b/>
                <w:lang w:val="en-GB"/>
              </w:rPr>
              <w:t xml:space="preserve"> </w:t>
            </w:r>
            <w:proofErr w:type="spellStart"/>
            <w:r w:rsidRPr="00723949">
              <w:rPr>
                <w:b/>
                <w:lang w:val="en-GB"/>
              </w:rPr>
              <w:t>Antithrombin</w:t>
            </w:r>
            <w:proofErr w:type="spellEnd"/>
            <w:r w:rsidRPr="00723949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from</w:t>
            </w:r>
            <w:r w:rsidRPr="00723949">
              <w:rPr>
                <w:b/>
                <w:lang w:val="en-GB"/>
              </w:rPr>
              <w:t xml:space="preserve"> week 36</w:t>
            </w:r>
            <w:r>
              <w:rPr>
                <w:b/>
                <w:lang w:val="en-GB"/>
              </w:rPr>
              <w:t xml:space="preserve"> to 3</w:t>
            </w:r>
            <w:r w:rsidR="00113C4A">
              <w:rPr>
                <w:b/>
                <w:lang w:val="en-GB"/>
              </w:rPr>
              <w:t>9</w:t>
            </w:r>
          </w:p>
          <w:p w14:paraId="7CCE38E1" w14:textId="77777777" w:rsidR="008C024D" w:rsidRPr="00723949" w:rsidRDefault="008C024D" w:rsidP="008C024D">
            <w:pPr>
              <w:rPr>
                <w:b/>
                <w:lang w:val="en-GB"/>
              </w:rPr>
            </w:pPr>
          </w:p>
        </w:tc>
        <w:tc>
          <w:tcPr>
            <w:tcW w:w="0" w:type="auto"/>
          </w:tcPr>
          <w:p w14:paraId="0E6902FB" w14:textId="77777777" w:rsidR="008C024D" w:rsidRDefault="008C024D" w:rsidP="008C024D">
            <w:pPr>
              <w:rPr>
                <w:lang w:val="en-GB"/>
              </w:rPr>
            </w:pPr>
          </w:p>
          <w:p w14:paraId="6DA418BE" w14:textId="65DA8DBE" w:rsidR="008C024D" w:rsidRPr="00916E46" w:rsidRDefault="008C024D" w:rsidP="00595658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  <w:r w:rsidRPr="00916E46">
              <w:rPr>
                <w:lang w:val="en-GB"/>
              </w:rPr>
              <w:t>0.</w:t>
            </w:r>
            <w:r w:rsidR="00113C4A">
              <w:rPr>
                <w:lang w:val="en-GB"/>
              </w:rPr>
              <w:t>22</w:t>
            </w:r>
            <w:r w:rsidR="001E1C29">
              <w:rPr>
                <w:lang w:val="en-GB"/>
              </w:rPr>
              <w:t xml:space="preserve"> </w:t>
            </w:r>
            <w:r w:rsidR="00463496">
              <w:rPr>
                <w:lang w:val="en-GB"/>
              </w:rPr>
              <w:t>-</w:t>
            </w:r>
            <w:r w:rsidR="001E1C29">
              <w:rPr>
                <w:lang w:val="en-GB"/>
              </w:rPr>
              <w:t xml:space="preserve"> </w:t>
            </w:r>
            <w:r w:rsidRPr="00916E46">
              <w:rPr>
                <w:lang w:val="en-GB"/>
              </w:rPr>
              <w:t>0.</w:t>
            </w:r>
            <w:r w:rsidR="00595658">
              <w:rPr>
                <w:lang w:val="en-GB"/>
              </w:rPr>
              <w:t>05</w:t>
            </w:r>
            <w:r w:rsidR="00595658" w:rsidRPr="00916E46">
              <w:rPr>
                <w:lang w:val="en-GB"/>
              </w:rPr>
              <w:t xml:space="preserve"> </w:t>
            </w:r>
            <w:r w:rsidRPr="00916E46">
              <w:rPr>
                <w:lang w:val="en-GB"/>
              </w:rPr>
              <w:t xml:space="preserve">= </w:t>
            </w:r>
            <w:r>
              <w:rPr>
                <w:lang w:val="en-GB"/>
              </w:rPr>
              <w:t>-0.</w:t>
            </w:r>
            <w:r w:rsidR="00595658">
              <w:rPr>
                <w:lang w:val="en-GB"/>
              </w:rPr>
              <w:t>27</w:t>
            </w:r>
            <w:r w:rsidR="00595658">
              <w:rPr>
                <w:vertAlign w:val="superscript"/>
                <w:lang w:val="en-GB"/>
              </w:rPr>
              <w:t>b</w:t>
            </w:r>
          </w:p>
        </w:tc>
      </w:tr>
      <w:tr w:rsidR="008C024D" w:rsidRPr="00113C4A" w14:paraId="5FD5FED2" w14:textId="77777777" w:rsidTr="007F2E18">
        <w:trPr>
          <w:cantSplit/>
        </w:trPr>
        <w:tc>
          <w:tcPr>
            <w:tcW w:w="0" w:type="auto"/>
            <w:gridSpan w:val="3"/>
          </w:tcPr>
          <w:p w14:paraId="444C7429" w14:textId="77777777" w:rsidR="008C024D" w:rsidRDefault="008C024D" w:rsidP="003F1D4A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lnMoM</w:t>
            </w:r>
            <w:proofErr w:type="spellEnd"/>
            <w:r>
              <w:rPr>
                <w:b/>
                <w:lang w:val="en-GB"/>
              </w:rPr>
              <w:t xml:space="preserve"> RCV SD (unidirectional) for </w:t>
            </w:r>
            <w:r w:rsidR="003F1D4A">
              <w:rPr>
                <w:b/>
                <w:lang w:val="en-GB"/>
              </w:rPr>
              <w:t>fibrinogen</w:t>
            </w:r>
          </w:p>
        </w:tc>
        <w:tc>
          <w:tcPr>
            <w:tcW w:w="0" w:type="auto"/>
          </w:tcPr>
          <w:p w14:paraId="44111EC3" w14:textId="77777777" w:rsidR="008C024D" w:rsidRDefault="008C024D" w:rsidP="008C024D">
            <w:pPr>
              <w:rPr>
                <w:lang w:val="en-GB"/>
              </w:rPr>
            </w:pPr>
            <w:r>
              <w:rPr>
                <w:lang w:val="en-GB"/>
              </w:rPr>
              <w:t>-0.</w:t>
            </w:r>
            <w:r w:rsidR="00463496">
              <w:rPr>
                <w:lang w:val="en-GB"/>
              </w:rPr>
              <w:t>18</w:t>
            </w:r>
          </w:p>
        </w:tc>
      </w:tr>
    </w:tbl>
    <w:bookmarkEnd w:id="0"/>
    <w:p w14:paraId="011B08F6" w14:textId="0ED9299C" w:rsidR="001E1C29" w:rsidRDefault="008C024D" w:rsidP="008C024D">
      <w:pPr>
        <w:jc w:val="both"/>
        <w:rPr>
          <w:sz w:val="20"/>
          <w:szCs w:val="20"/>
          <w:lang w:val="en-GB"/>
        </w:rPr>
      </w:pPr>
      <w:proofErr w:type="spellStart"/>
      <w:proofErr w:type="gramStart"/>
      <w:r>
        <w:rPr>
          <w:vertAlign w:val="superscript"/>
          <w:lang w:val="en-GB"/>
        </w:rPr>
        <w:t>a</w:t>
      </w:r>
      <w:r w:rsidRPr="0009036D">
        <w:rPr>
          <w:sz w:val="20"/>
          <w:szCs w:val="20"/>
          <w:lang w:val="en-GB"/>
        </w:rPr>
        <w:t>The</w:t>
      </w:r>
      <w:proofErr w:type="spellEnd"/>
      <w:proofErr w:type="gramEnd"/>
      <w:r w:rsidRPr="0009036D">
        <w:rPr>
          <w:sz w:val="20"/>
          <w:szCs w:val="20"/>
          <w:lang w:val="en-GB"/>
        </w:rPr>
        <w:t xml:space="preserve"> measured </w:t>
      </w:r>
      <w:r w:rsidR="003F1D4A">
        <w:rPr>
          <w:sz w:val="20"/>
          <w:szCs w:val="20"/>
          <w:lang w:val="en-GB"/>
        </w:rPr>
        <w:t>fibrinogen</w:t>
      </w:r>
      <w:r>
        <w:rPr>
          <w:sz w:val="20"/>
          <w:szCs w:val="20"/>
          <w:lang w:val="en-GB"/>
        </w:rPr>
        <w:t xml:space="preserve"> is</w:t>
      </w:r>
      <w:r w:rsidRPr="0009036D">
        <w:rPr>
          <w:sz w:val="20"/>
          <w:szCs w:val="20"/>
          <w:lang w:val="en-GB"/>
        </w:rPr>
        <w:t xml:space="preserve"> divided by the median for the c</w:t>
      </w:r>
      <w:r>
        <w:rPr>
          <w:sz w:val="20"/>
          <w:szCs w:val="20"/>
          <w:lang w:val="en-GB"/>
        </w:rPr>
        <w:t>orresponding gestational period (Table 1</w:t>
      </w:r>
      <w:r w:rsidR="001E1C29">
        <w:rPr>
          <w:sz w:val="20"/>
          <w:szCs w:val="20"/>
          <w:lang w:val="en-GB"/>
        </w:rPr>
        <w:t xml:space="preserve">; week 33-37, median 4.4 g/L </w:t>
      </w:r>
    </w:p>
    <w:p w14:paraId="2F9DB248" w14:textId="18252559" w:rsidR="008C024D" w:rsidRDefault="001E1C29" w:rsidP="008C024D">
      <w:pPr>
        <w:jc w:val="both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and</w:t>
      </w:r>
      <w:proofErr w:type="gramEnd"/>
      <w:r>
        <w:rPr>
          <w:sz w:val="20"/>
          <w:szCs w:val="20"/>
          <w:lang w:val="en-GB"/>
        </w:rPr>
        <w:t xml:space="preserve"> week 37-40, median 4.5 g/L</w:t>
      </w:r>
      <w:r w:rsidR="008C024D">
        <w:rPr>
          <w:sz w:val="20"/>
          <w:szCs w:val="20"/>
          <w:lang w:val="en-GB"/>
        </w:rPr>
        <w:t>)</w:t>
      </w:r>
      <w:r w:rsidR="008C024D" w:rsidRPr="0009036D">
        <w:rPr>
          <w:sz w:val="20"/>
          <w:szCs w:val="20"/>
          <w:lang w:val="en-GB"/>
        </w:rPr>
        <w:t>.</w:t>
      </w:r>
    </w:p>
    <w:p w14:paraId="4FCD2E86" w14:textId="64167FAD" w:rsidR="008C024D" w:rsidRDefault="008C024D" w:rsidP="008C024D">
      <w:pPr>
        <w:rPr>
          <w:sz w:val="20"/>
          <w:szCs w:val="20"/>
          <w:lang w:val="en-GB"/>
        </w:rPr>
      </w:pPr>
      <w:proofErr w:type="spellStart"/>
      <w:proofErr w:type="gramStart"/>
      <w:r>
        <w:rPr>
          <w:vertAlign w:val="superscript"/>
          <w:lang w:val="en-GB"/>
        </w:rPr>
        <w:t>b</w:t>
      </w:r>
      <w:r>
        <w:rPr>
          <w:sz w:val="20"/>
          <w:szCs w:val="20"/>
          <w:lang w:val="en-GB"/>
        </w:rPr>
        <w:t>To</w:t>
      </w:r>
      <w:proofErr w:type="spellEnd"/>
      <w:proofErr w:type="gramEnd"/>
      <w:r>
        <w:rPr>
          <w:sz w:val="20"/>
          <w:szCs w:val="20"/>
          <w:lang w:val="en-GB"/>
        </w:rPr>
        <w:t xml:space="preserve"> be sure that a significant decrease</w:t>
      </w:r>
      <w:r w:rsidRPr="001A7EB4">
        <w:rPr>
          <w:sz w:val="20"/>
          <w:szCs w:val="20"/>
          <w:lang w:val="en-GB"/>
        </w:rPr>
        <w:t xml:space="preserve"> </w:t>
      </w:r>
      <w:r w:rsidR="003F1D4A">
        <w:rPr>
          <w:sz w:val="20"/>
          <w:szCs w:val="20"/>
          <w:lang w:val="en-GB"/>
        </w:rPr>
        <w:t>has occurred from</w:t>
      </w:r>
      <w:r w:rsidR="00B24277">
        <w:rPr>
          <w:sz w:val="20"/>
          <w:szCs w:val="20"/>
          <w:lang w:val="en-GB"/>
        </w:rPr>
        <w:t xml:space="preserve"> </w:t>
      </w:r>
      <w:r w:rsidR="001E1C29">
        <w:rPr>
          <w:sz w:val="20"/>
          <w:szCs w:val="20"/>
          <w:lang w:val="en-GB"/>
        </w:rPr>
        <w:t>f</w:t>
      </w:r>
      <w:r w:rsidR="00B24277">
        <w:rPr>
          <w:sz w:val="20"/>
          <w:szCs w:val="20"/>
          <w:lang w:val="en-GB"/>
        </w:rPr>
        <w:t>ibrinogen</w:t>
      </w:r>
      <w:r w:rsidR="003F1D4A">
        <w:rPr>
          <w:sz w:val="20"/>
          <w:szCs w:val="20"/>
          <w:lang w:val="en-GB"/>
        </w:rPr>
        <w:t xml:space="preserve"> </w:t>
      </w:r>
      <w:proofErr w:type="spellStart"/>
      <w:r w:rsidR="003F1D4A">
        <w:rPr>
          <w:sz w:val="20"/>
          <w:szCs w:val="20"/>
          <w:lang w:val="en-GB"/>
        </w:rPr>
        <w:t>lnMoM</w:t>
      </w:r>
      <w:proofErr w:type="spellEnd"/>
      <w:r w:rsidR="00B24277">
        <w:rPr>
          <w:sz w:val="20"/>
          <w:szCs w:val="20"/>
          <w:lang w:val="en-GB"/>
        </w:rPr>
        <w:t xml:space="preserve"> </w:t>
      </w:r>
      <w:r w:rsidR="003F1D4A">
        <w:rPr>
          <w:sz w:val="20"/>
          <w:szCs w:val="20"/>
          <w:lang w:val="en-GB"/>
        </w:rPr>
        <w:t>0.</w:t>
      </w:r>
      <w:r w:rsidR="00595658">
        <w:rPr>
          <w:sz w:val="20"/>
          <w:szCs w:val="20"/>
          <w:lang w:val="en-GB"/>
        </w:rPr>
        <w:t>05</w:t>
      </w:r>
      <w:r>
        <w:rPr>
          <w:sz w:val="20"/>
          <w:szCs w:val="20"/>
          <w:lang w:val="en-GB"/>
        </w:rPr>
        <w:t xml:space="preserve">, the next </w:t>
      </w:r>
      <w:r w:rsidR="001E1C29">
        <w:rPr>
          <w:sz w:val="20"/>
          <w:szCs w:val="20"/>
          <w:lang w:val="en-GB"/>
        </w:rPr>
        <w:t>f</w:t>
      </w:r>
      <w:r w:rsidR="00B24277">
        <w:rPr>
          <w:sz w:val="20"/>
          <w:szCs w:val="20"/>
          <w:lang w:val="en-GB"/>
        </w:rPr>
        <w:t xml:space="preserve">ibrinogen </w:t>
      </w:r>
      <w:proofErr w:type="spellStart"/>
      <w:r>
        <w:rPr>
          <w:sz w:val="20"/>
          <w:szCs w:val="20"/>
          <w:lang w:val="en-GB"/>
        </w:rPr>
        <w:t>lnMoM</w:t>
      </w:r>
      <w:proofErr w:type="spellEnd"/>
      <w:r>
        <w:rPr>
          <w:sz w:val="20"/>
          <w:szCs w:val="20"/>
          <w:lang w:val="en-GB"/>
        </w:rPr>
        <w:t xml:space="preserve"> value has to be</w:t>
      </w:r>
    </w:p>
    <w:p w14:paraId="6D88A036" w14:textId="3BCBC8E9" w:rsidR="000B466F" w:rsidRDefault="00B24277" w:rsidP="008C024D">
      <w:pPr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>lower</w:t>
      </w:r>
      <w:proofErr w:type="gramEnd"/>
      <w:r>
        <w:rPr>
          <w:sz w:val="20"/>
          <w:szCs w:val="20"/>
          <w:lang w:val="en-GB"/>
        </w:rPr>
        <w:t xml:space="preserve"> than </w:t>
      </w:r>
      <w:r w:rsidR="008C024D">
        <w:rPr>
          <w:sz w:val="20"/>
          <w:szCs w:val="20"/>
          <w:lang w:val="en-GB"/>
        </w:rPr>
        <w:t>0.</w:t>
      </w:r>
      <w:r w:rsidR="002F63BA">
        <w:rPr>
          <w:sz w:val="20"/>
          <w:szCs w:val="20"/>
          <w:lang w:val="en-GB"/>
        </w:rPr>
        <w:t xml:space="preserve">05 </w:t>
      </w:r>
      <w:r w:rsidR="008C024D">
        <w:rPr>
          <w:sz w:val="20"/>
          <w:szCs w:val="20"/>
          <w:lang w:val="en-GB"/>
        </w:rPr>
        <w:t>– 0.</w:t>
      </w:r>
      <w:r>
        <w:rPr>
          <w:sz w:val="20"/>
          <w:szCs w:val="20"/>
          <w:lang w:val="en-GB"/>
        </w:rPr>
        <w:t>18</w:t>
      </w:r>
      <w:r w:rsidR="008C024D">
        <w:rPr>
          <w:sz w:val="20"/>
          <w:szCs w:val="20"/>
          <w:lang w:val="en-GB"/>
        </w:rPr>
        <w:t xml:space="preserve"> = -0.</w:t>
      </w:r>
      <w:r w:rsidR="002F63BA">
        <w:rPr>
          <w:sz w:val="20"/>
          <w:szCs w:val="20"/>
          <w:lang w:val="en-GB"/>
        </w:rPr>
        <w:t>13</w:t>
      </w:r>
      <w:r w:rsidR="008C024D">
        <w:rPr>
          <w:sz w:val="20"/>
          <w:szCs w:val="20"/>
          <w:lang w:val="en-GB"/>
        </w:rPr>
        <w:t xml:space="preserve">, where </w:t>
      </w:r>
      <w:r w:rsidR="008C024D" w:rsidRPr="004A2845">
        <w:rPr>
          <w:sz w:val="20"/>
          <w:szCs w:val="20"/>
          <w:lang w:val="en-GB"/>
        </w:rPr>
        <w:t>-0.</w:t>
      </w:r>
      <w:r w:rsidRPr="004A2845">
        <w:rPr>
          <w:sz w:val="20"/>
          <w:szCs w:val="20"/>
          <w:lang w:val="en-GB"/>
        </w:rPr>
        <w:t>18</w:t>
      </w:r>
      <w:r w:rsidR="008C024D" w:rsidRPr="004A2845">
        <w:rPr>
          <w:sz w:val="20"/>
          <w:szCs w:val="20"/>
          <w:lang w:val="en-GB"/>
        </w:rPr>
        <w:t xml:space="preserve"> is the </w:t>
      </w:r>
      <w:proofErr w:type="spellStart"/>
      <w:r w:rsidR="008C024D" w:rsidRPr="004A2845">
        <w:rPr>
          <w:sz w:val="20"/>
          <w:szCs w:val="20"/>
          <w:lang w:val="en-GB"/>
        </w:rPr>
        <w:t>lnMoM</w:t>
      </w:r>
      <w:proofErr w:type="spellEnd"/>
      <w:r w:rsidR="008C024D" w:rsidRPr="004A2845">
        <w:rPr>
          <w:sz w:val="20"/>
          <w:szCs w:val="20"/>
          <w:lang w:val="en-GB"/>
        </w:rPr>
        <w:t xml:space="preserve"> RCV SD </w:t>
      </w:r>
      <w:r w:rsidRPr="004A2845">
        <w:rPr>
          <w:sz w:val="20"/>
          <w:szCs w:val="20"/>
          <w:lang w:val="en-GB"/>
        </w:rPr>
        <w:t xml:space="preserve">for </w:t>
      </w:r>
      <w:r w:rsidR="001E1C29" w:rsidRPr="004A2845">
        <w:rPr>
          <w:sz w:val="20"/>
          <w:szCs w:val="20"/>
          <w:lang w:val="en-GB"/>
        </w:rPr>
        <w:t>f</w:t>
      </w:r>
      <w:r w:rsidRPr="004A2845">
        <w:rPr>
          <w:sz w:val="20"/>
          <w:szCs w:val="20"/>
          <w:lang w:val="en-GB"/>
        </w:rPr>
        <w:t xml:space="preserve">ibrinogen </w:t>
      </w:r>
      <w:r w:rsidR="008C024D" w:rsidRPr="004A2845">
        <w:rPr>
          <w:sz w:val="20"/>
          <w:szCs w:val="20"/>
          <w:lang w:val="en-GB"/>
        </w:rPr>
        <w:t xml:space="preserve">in pregnancy (Table 2). </w:t>
      </w:r>
    </w:p>
    <w:p w14:paraId="0D7EB7A1" w14:textId="2D772610" w:rsidR="008C024D" w:rsidRPr="004A2845" w:rsidRDefault="00C00267" w:rsidP="008C024D">
      <w:pPr>
        <w:rPr>
          <w:sz w:val="20"/>
          <w:szCs w:val="20"/>
          <w:lang w:val="en-GB"/>
        </w:rPr>
      </w:pPr>
      <w:r w:rsidRPr="004A2845">
        <w:rPr>
          <w:sz w:val="20"/>
          <w:szCs w:val="20"/>
          <w:lang w:val="en-GB"/>
        </w:rPr>
        <w:t>So the decrease</w:t>
      </w:r>
      <w:r w:rsidR="001E1C29" w:rsidRPr="004A2845">
        <w:rPr>
          <w:sz w:val="20"/>
          <w:szCs w:val="20"/>
          <w:lang w:val="en-GB"/>
        </w:rPr>
        <w:t xml:space="preserve"> of – 0.27</w:t>
      </w:r>
      <w:r w:rsidRPr="004A2845">
        <w:rPr>
          <w:sz w:val="20"/>
          <w:szCs w:val="20"/>
          <w:lang w:val="en-GB"/>
        </w:rPr>
        <w:t xml:space="preserve"> is considered significant</w:t>
      </w:r>
      <w:r w:rsidR="006F7CB7" w:rsidRPr="004A2845">
        <w:rPr>
          <w:sz w:val="20"/>
          <w:szCs w:val="20"/>
          <w:lang w:val="en-GB"/>
        </w:rPr>
        <w:t>.</w:t>
      </w:r>
    </w:p>
    <w:p w14:paraId="24BC7925" w14:textId="77777777" w:rsidR="007E325D" w:rsidRPr="004A2845" w:rsidRDefault="007E325D" w:rsidP="00CF00DB">
      <w:pPr>
        <w:rPr>
          <w:b/>
          <w:lang w:val="en-GB"/>
        </w:rPr>
      </w:pPr>
    </w:p>
    <w:sectPr w:rsidR="007E325D" w:rsidRPr="004A2845" w:rsidSect="007A346D">
      <w:type w:val="continuous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Halvfet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74E29"/>
    <w:multiLevelType w:val="hybridMultilevel"/>
    <w:tmpl w:val="A718ADD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45402"/>
    <w:multiLevelType w:val="hybridMultilevel"/>
    <w:tmpl w:val="33080330"/>
    <w:lvl w:ilvl="0" w:tplc="AB5EDA4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46D"/>
    <w:rsid w:val="00020144"/>
    <w:rsid w:val="00023B9F"/>
    <w:rsid w:val="00043E1A"/>
    <w:rsid w:val="000510D1"/>
    <w:rsid w:val="0008543A"/>
    <w:rsid w:val="0008744F"/>
    <w:rsid w:val="00095C43"/>
    <w:rsid w:val="000B466F"/>
    <w:rsid w:val="000C5E67"/>
    <w:rsid w:val="000D1D37"/>
    <w:rsid w:val="000E47E9"/>
    <w:rsid w:val="00100788"/>
    <w:rsid w:val="00110D01"/>
    <w:rsid w:val="00113C4A"/>
    <w:rsid w:val="001529EF"/>
    <w:rsid w:val="001555C3"/>
    <w:rsid w:val="00161E10"/>
    <w:rsid w:val="001639D5"/>
    <w:rsid w:val="0016684B"/>
    <w:rsid w:val="00167915"/>
    <w:rsid w:val="00170B31"/>
    <w:rsid w:val="00171933"/>
    <w:rsid w:val="001C103B"/>
    <w:rsid w:val="001C21BA"/>
    <w:rsid w:val="001E1C29"/>
    <w:rsid w:val="001E5175"/>
    <w:rsid w:val="0020683F"/>
    <w:rsid w:val="00226C71"/>
    <w:rsid w:val="00253EFA"/>
    <w:rsid w:val="00271A5D"/>
    <w:rsid w:val="0029101C"/>
    <w:rsid w:val="00293A8A"/>
    <w:rsid w:val="002958DA"/>
    <w:rsid w:val="002A6ADA"/>
    <w:rsid w:val="002B731A"/>
    <w:rsid w:val="002C18B7"/>
    <w:rsid w:val="002D4853"/>
    <w:rsid w:val="002E3739"/>
    <w:rsid w:val="002F63BA"/>
    <w:rsid w:val="003257B8"/>
    <w:rsid w:val="00353B60"/>
    <w:rsid w:val="00373E96"/>
    <w:rsid w:val="00375A82"/>
    <w:rsid w:val="0039135F"/>
    <w:rsid w:val="003A422B"/>
    <w:rsid w:val="003B2966"/>
    <w:rsid w:val="003D779B"/>
    <w:rsid w:val="003F1D4A"/>
    <w:rsid w:val="00427555"/>
    <w:rsid w:val="00437845"/>
    <w:rsid w:val="00453678"/>
    <w:rsid w:val="004601C7"/>
    <w:rsid w:val="00463411"/>
    <w:rsid w:val="00463496"/>
    <w:rsid w:val="00475724"/>
    <w:rsid w:val="00487E21"/>
    <w:rsid w:val="004A2845"/>
    <w:rsid w:val="004B69E1"/>
    <w:rsid w:val="004C7ED5"/>
    <w:rsid w:val="004E1996"/>
    <w:rsid w:val="00533B6F"/>
    <w:rsid w:val="005757C2"/>
    <w:rsid w:val="005828E3"/>
    <w:rsid w:val="00595658"/>
    <w:rsid w:val="005E0B80"/>
    <w:rsid w:val="00601D5B"/>
    <w:rsid w:val="00643B78"/>
    <w:rsid w:val="006639F4"/>
    <w:rsid w:val="00672FAB"/>
    <w:rsid w:val="00681D38"/>
    <w:rsid w:val="006B75C4"/>
    <w:rsid w:val="006D27FF"/>
    <w:rsid w:val="006F4D75"/>
    <w:rsid w:val="006F7CB7"/>
    <w:rsid w:val="00700E30"/>
    <w:rsid w:val="00703746"/>
    <w:rsid w:val="00705245"/>
    <w:rsid w:val="0072285E"/>
    <w:rsid w:val="007256DF"/>
    <w:rsid w:val="007803F9"/>
    <w:rsid w:val="0078217A"/>
    <w:rsid w:val="00786CFF"/>
    <w:rsid w:val="007A14A8"/>
    <w:rsid w:val="007A346D"/>
    <w:rsid w:val="007A7F06"/>
    <w:rsid w:val="007C7160"/>
    <w:rsid w:val="007D14E9"/>
    <w:rsid w:val="007D40BD"/>
    <w:rsid w:val="007E2468"/>
    <w:rsid w:val="007E325D"/>
    <w:rsid w:val="007F2E18"/>
    <w:rsid w:val="007F5658"/>
    <w:rsid w:val="00801B64"/>
    <w:rsid w:val="0081095A"/>
    <w:rsid w:val="00813369"/>
    <w:rsid w:val="00821B63"/>
    <w:rsid w:val="00842EDF"/>
    <w:rsid w:val="00857D71"/>
    <w:rsid w:val="00865621"/>
    <w:rsid w:val="00867AF9"/>
    <w:rsid w:val="0087003A"/>
    <w:rsid w:val="00874889"/>
    <w:rsid w:val="008A4548"/>
    <w:rsid w:val="008A6AC9"/>
    <w:rsid w:val="008C024D"/>
    <w:rsid w:val="008D4A30"/>
    <w:rsid w:val="00900ED2"/>
    <w:rsid w:val="00902708"/>
    <w:rsid w:val="0093594C"/>
    <w:rsid w:val="00954118"/>
    <w:rsid w:val="00971F90"/>
    <w:rsid w:val="00980089"/>
    <w:rsid w:val="00993632"/>
    <w:rsid w:val="009A4B45"/>
    <w:rsid w:val="009B6BC4"/>
    <w:rsid w:val="009C0F8F"/>
    <w:rsid w:val="009E19FB"/>
    <w:rsid w:val="009E26EF"/>
    <w:rsid w:val="009E722A"/>
    <w:rsid w:val="00A16164"/>
    <w:rsid w:val="00A40C67"/>
    <w:rsid w:val="00A43298"/>
    <w:rsid w:val="00A47A39"/>
    <w:rsid w:val="00A533A9"/>
    <w:rsid w:val="00A81DE7"/>
    <w:rsid w:val="00AB0C68"/>
    <w:rsid w:val="00AD6107"/>
    <w:rsid w:val="00B05576"/>
    <w:rsid w:val="00B24277"/>
    <w:rsid w:val="00B50FA0"/>
    <w:rsid w:val="00B70B0E"/>
    <w:rsid w:val="00B76DFD"/>
    <w:rsid w:val="00B92942"/>
    <w:rsid w:val="00BA42B6"/>
    <w:rsid w:val="00BE0D08"/>
    <w:rsid w:val="00BE49E5"/>
    <w:rsid w:val="00BF42ED"/>
    <w:rsid w:val="00C00267"/>
    <w:rsid w:val="00C024DC"/>
    <w:rsid w:val="00C2522E"/>
    <w:rsid w:val="00C3595A"/>
    <w:rsid w:val="00C53F58"/>
    <w:rsid w:val="00C76EE5"/>
    <w:rsid w:val="00C84703"/>
    <w:rsid w:val="00C96397"/>
    <w:rsid w:val="00CA51DC"/>
    <w:rsid w:val="00CC2EC6"/>
    <w:rsid w:val="00CE65D1"/>
    <w:rsid w:val="00CF00DB"/>
    <w:rsid w:val="00D0176C"/>
    <w:rsid w:val="00D57140"/>
    <w:rsid w:val="00D8776E"/>
    <w:rsid w:val="00D94AE0"/>
    <w:rsid w:val="00DB02ED"/>
    <w:rsid w:val="00DE171B"/>
    <w:rsid w:val="00DF3000"/>
    <w:rsid w:val="00DF6512"/>
    <w:rsid w:val="00E0523F"/>
    <w:rsid w:val="00E113AB"/>
    <w:rsid w:val="00E235F7"/>
    <w:rsid w:val="00E44B05"/>
    <w:rsid w:val="00E602B1"/>
    <w:rsid w:val="00E71B9A"/>
    <w:rsid w:val="00EB57E4"/>
    <w:rsid w:val="00EC0A44"/>
    <w:rsid w:val="00EC0C15"/>
    <w:rsid w:val="00EC5B1B"/>
    <w:rsid w:val="00ED429B"/>
    <w:rsid w:val="00F07850"/>
    <w:rsid w:val="00F155AA"/>
    <w:rsid w:val="00F23B89"/>
    <w:rsid w:val="00F2661C"/>
    <w:rsid w:val="00F52DB2"/>
    <w:rsid w:val="00F5466A"/>
    <w:rsid w:val="00F833D4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FBB7D8"/>
  <w15:docId w15:val="{4BDCEBA3-C5E7-470A-85EC-867140E3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4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346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7A34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34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C02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02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024D"/>
  </w:style>
  <w:style w:type="paragraph" w:styleId="CommentSubject">
    <w:name w:val="annotation subject"/>
    <w:basedOn w:val="CommentText"/>
    <w:next w:val="CommentText"/>
    <w:link w:val="CommentSubjectChar"/>
    <w:rsid w:val="008C0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024D"/>
    <w:rPr>
      <w:b/>
      <w:bCs/>
    </w:rPr>
  </w:style>
  <w:style w:type="table" w:styleId="TableGrid">
    <w:name w:val="Table Grid"/>
    <w:basedOn w:val="TableNormal"/>
    <w:rsid w:val="008C0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757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D2564-2FEF-402D-8477-00EBEB6F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1413</Words>
  <Characters>8058</Characters>
  <Application>Microsoft Office Word</Application>
  <DocSecurity>0</DocSecurity>
  <Lines>67</Lines>
  <Paragraphs>18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Helse Vest</Company>
  <LinksUpToDate>false</LinksUpToDate>
  <CharactersWithSpaces>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Helen Kristoffersen</dc:creator>
  <cp:lastModifiedBy>pdmr1</cp:lastModifiedBy>
  <cp:revision>10</cp:revision>
  <dcterms:created xsi:type="dcterms:W3CDTF">2017-08-21T13:56:00Z</dcterms:created>
  <dcterms:modified xsi:type="dcterms:W3CDTF">2018-03-14T03:55:00Z</dcterms:modified>
</cp:coreProperties>
</file>